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837" w:rsidRDefault="00A07837" w:rsidP="00A07837">
      <w:pPr>
        <w:pStyle w:val="Puesto"/>
        <w:jc w:val="left"/>
        <w:rPr>
          <w:rFonts w:cs="Arial"/>
        </w:rPr>
      </w:pPr>
      <w:bookmarkStart w:id="0" w:name="_GoBack"/>
      <w:bookmarkEnd w:id="0"/>
    </w:p>
    <w:p w:rsidR="00AE6A92" w:rsidRPr="00FB7174" w:rsidRDefault="00AE6A92" w:rsidP="00A07837">
      <w:pPr>
        <w:pStyle w:val="Puesto"/>
        <w:jc w:val="left"/>
        <w:rPr>
          <w:rFonts w:cs="Arial"/>
          <w:u w:val="single"/>
        </w:rPr>
      </w:pPr>
    </w:p>
    <w:p w:rsidR="00A07837" w:rsidRPr="00FB7174" w:rsidRDefault="00F65B37" w:rsidP="00A07837">
      <w:pPr>
        <w:pStyle w:val="Puesto"/>
        <w:rPr>
          <w:rFonts w:cs="Arial"/>
          <w:u w:val="single"/>
        </w:rPr>
      </w:pPr>
      <w:r w:rsidRPr="00FB7174">
        <w:rPr>
          <w:rFonts w:cs="Arial"/>
          <w:u w:val="single"/>
        </w:rPr>
        <w:t>PLIEGO DE ESPECIFICACIONES</w:t>
      </w:r>
      <w:r w:rsidR="00A07837" w:rsidRPr="00FB7174">
        <w:rPr>
          <w:rFonts w:cs="Arial"/>
          <w:u w:val="single"/>
        </w:rPr>
        <w:t xml:space="preserve"> TÉCNICAS</w:t>
      </w:r>
    </w:p>
    <w:p w:rsidR="00A07837" w:rsidRPr="00FB7174" w:rsidRDefault="00A07837" w:rsidP="00A07837">
      <w:pPr>
        <w:jc w:val="center"/>
        <w:rPr>
          <w:rFonts w:cs="Arial"/>
          <w:b/>
          <w:u w:val="single"/>
        </w:rPr>
      </w:pPr>
      <w:r w:rsidRPr="00FB7174">
        <w:rPr>
          <w:rFonts w:cs="Arial"/>
          <w:b/>
          <w:u w:val="single"/>
        </w:rPr>
        <w:t>PARA LA ADQUISICIÓN DE</w:t>
      </w:r>
      <w:r w:rsidR="00FB7174">
        <w:rPr>
          <w:rFonts w:cs="Arial"/>
          <w:b/>
          <w:u w:val="single"/>
        </w:rPr>
        <w:t xml:space="preserve"> </w:t>
      </w:r>
      <w:r w:rsidR="004E1F28">
        <w:rPr>
          <w:rFonts w:cs="Arial"/>
          <w:b/>
          <w:u w:val="single"/>
        </w:rPr>
        <w:t xml:space="preserve">UNA </w:t>
      </w:r>
      <w:r w:rsidR="00FB7174">
        <w:rPr>
          <w:rFonts w:cs="Arial"/>
          <w:b/>
          <w:u w:val="single"/>
        </w:rPr>
        <w:t>DESMALEZADORA</w:t>
      </w:r>
      <w:r w:rsidRPr="00FB7174">
        <w:rPr>
          <w:rFonts w:cs="Arial"/>
          <w:b/>
          <w:u w:val="single"/>
        </w:rPr>
        <w:t xml:space="preserve"> ARTICULADA DE </w:t>
      </w:r>
      <w:smartTag w:uri="urn:schemas-microsoft-com:office:smarttags" w:element="metricconverter">
        <w:smartTagPr>
          <w:attr w:name="ProductID" w:val="4,5 m"/>
        </w:smartTagPr>
        <w:r w:rsidRPr="00FB7174">
          <w:rPr>
            <w:rFonts w:cs="Arial"/>
            <w:b/>
            <w:u w:val="single"/>
          </w:rPr>
          <w:t>4,5 m</w:t>
        </w:r>
      </w:smartTag>
      <w:r w:rsidRPr="00FB7174">
        <w:rPr>
          <w:rFonts w:cs="Arial"/>
          <w:b/>
          <w:u w:val="single"/>
        </w:rPr>
        <w:t xml:space="preserve"> DE CORTE</w:t>
      </w:r>
    </w:p>
    <w:p w:rsidR="00A07837" w:rsidRDefault="00A07837" w:rsidP="00A07837">
      <w:pPr>
        <w:jc w:val="both"/>
        <w:rPr>
          <w:rFonts w:cs="Arial"/>
          <w:b/>
          <w:u w:val="words"/>
        </w:rPr>
      </w:pPr>
    </w:p>
    <w:p w:rsidR="00A07837" w:rsidRDefault="00A07837" w:rsidP="00A07837">
      <w:pPr>
        <w:jc w:val="both"/>
        <w:rPr>
          <w:rFonts w:cs="Arial"/>
          <w:b/>
          <w:u w:val="words"/>
        </w:rPr>
      </w:pPr>
    </w:p>
    <w:p w:rsidR="00A07837" w:rsidRDefault="007624A7" w:rsidP="00A07837">
      <w:pPr>
        <w:jc w:val="both"/>
        <w:rPr>
          <w:rFonts w:cs="Arial"/>
          <w:b/>
        </w:rPr>
      </w:pPr>
      <w:r>
        <w:rPr>
          <w:rFonts w:cs="Arial"/>
          <w:b/>
        </w:rPr>
        <w:t>A</w:t>
      </w:r>
      <w:r w:rsidR="00A07837">
        <w:rPr>
          <w:rFonts w:cs="Arial"/>
          <w:b/>
        </w:rPr>
        <w:t xml:space="preserve"> – OBJETO:</w:t>
      </w:r>
    </w:p>
    <w:p w:rsidR="00A07837" w:rsidRDefault="00A07837" w:rsidP="00A07837">
      <w:pPr>
        <w:pStyle w:val="Textoindependiente"/>
        <w:ind w:firstLine="708"/>
        <w:rPr>
          <w:rFonts w:cs="Arial"/>
        </w:rPr>
      </w:pPr>
      <w:r>
        <w:rPr>
          <w:rFonts w:cs="Arial"/>
        </w:rPr>
        <w:t>El presente Pliego, ti</w:t>
      </w:r>
      <w:r w:rsidR="00F65B37">
        <w:rPr>
          <w:rFonts w:cs="Arial"/>
        </w:rPr>
        <w:t xml:space="preserve">ene como finalidad determinar </w:t>
      </w:r>
      <w:r w:rsidR="00690AE8">
        <w:rPr>
          <w:szCs w:val="22"/>
        </w:rPr>
        <w:t>lo</w:t>
      </w:r>
      <w:r w:rsidR="00F65B37" w:rsidRPr="00BE3856">
        <w:rPr>
          <w:szCs w:val="22"/>
        </w:rPr>
        <w:t xml:space="preserve">s </w:t>
      </w:r>
      <w:r w:rsidR="00690AE8">
        <w:rPr>
          <w:szCs w:val="22"/>
        </w:rPr>
        <w:t xml:space="preserve">detalles técnicos formales e </w:t>
      </w:r>
      <w:r w:rsidR="00F65B37" w:rsidRPr="00BE3856">
        <w:rPr>
          <w:szCs w:val="22"/>
        </w:rPr>
        <w:t>indispensables</w:t>
      </w:r>
      <w:r w:rsidR="00CB0DD1">
        <w:rPr>
          <w:rFonts w:cs="Arial"/>
        </w:rPr>
        <w:t xml:space="preserve"> para la adquisición de</w:t>
      </w:r>
      <w:r w:rsidR="00FB7174">
        <w:rPr>
          <w:rFonts w:cs="Arial"/>
        </w:rPr>
        <w:t xml:space="preserve"> una</w:t>
      </w:r>
      <w:r>
        <w:rPr>
          <w:rFonts w:cs="Arial"/>
        </w:rPr>
        <w:t xml:space="preserve"> desmalezadora n</w:t>
      </w:r>
      <w:r w:rsidR="00F65B37">
        <w:rPr>
          <w:rFonts w:cs="Arial"/>
        </w:rPr>
        <w:t>ueva</w:t>
      </w:r>
      <w:r w:rsidR="00FB7174">
        <w:rPr>
          <w:rFonts w:cs="Arial"/>
        </w:rPr>
        <w:t>,</w:t>
      </w:r>
      <w:r w:rsidR="00F65B37">
        <w:rPr>
          <w:rFonts w:cs="Arial"/>
        </w:rPr>
        <w:t xml:space="preserve"> sin uso, original de fá</w:t>
      </w:r>
      <w:r>
        <w:rPr>
          <w:rFonts w:cs="Arial"/>
        </w:rPr>
        <w:t>brica, provista de neumático</w:t>
      </w:r>
      <w:r w:rsidR="00FB7174">
        <w:rPr>
          <w:rFonts w:cs="Arial"/>
        </w:rPr>
        <w:t>s</w:t>
      </w:r>
      <w:r>
        <w:rPr>
          <w:rFonts w:cs="Arial"/>
        </w:rPr>
        <w:t xml:space="preserve"> y todos los accesorios necesarios para realizar tareas de limpieza de banquinas y </w:t>
      </w:r>
      <w:r w:rsidR="00F12CAE">
        <w:rPr>
          <w:rFonts w:cs="Arial"/>
        </w:rPr>
        <w:t>zonas de camino</w:t>
      </w:r>
      <w:r>
        <w:rPr>
          <w:rFonts w:cs="Arial"/>
        </w:rPr>
        <w:t>, cuya oferta cumpla las siguientes especi</w:t>
      </w:r>
      <w:r w:rsidR="00F12CAE">
        <w:rPr>
          <w:rFonts w:cs="Arial"/>
        </w:rPr>
        <w:t>ficaciones técnicas</w:t>
      </w:r>
      <w:r>
        <w:rPr>
          <w:rFonts w:cs="Arial"/>
        </w:rPr>
        <w:t>.</w:t>
      </w:r>
      <w:r w:rsidR="00F12CAE">
        <w:rPr>
          <w:rFonts w:cs="Arial"/>
        </w:rPr>
        <w:t>-</w:t>
      </w:r>
    </w:p>
    <w:p w:rsidR="00F65B37" w:rsidRDefault="00A07837" w:rsidP="00A07837">
      <w:pPr>
        <w:pStyle w:val="Textoindependiente"/>
        <w:ind w:firstLine="708"/>
        <w:rPr>
          <w:rFonts w:cs="Arial"/>
        </w:rPr>
      </w:pPr>
      <w:r>
        <w:rPr>
          <w:rFonts w:cs="Arial"/>
        </w:rPr>
        <w:t>Todas las partes no específicamente mencionadas en lo que sigue, pero que sean necesarias para integrar la unidad, o que sean suministradas normalmente por el oferente como equipo estándar, deberán ser provistas por el mismo en caso de resultar ad</w:t>
      </w:r>
      <w:r w:rsidR="00F65B37">
        <w:rPr>
          <w:rFonts w:cs="Arial"/>
        </w:rPr>
        <w:t>judicado.</w:t>
      </w:r>
    </w:p>
    <w:p w:rsidR="00F65B37" w:rsidRDefault="00F65B37" w:rsidP="00A07837">
      <w:pPr>
        <w:pStyle w:val="Textoindependiente"/>
        <w:ind w:firstLine="708"/>
        <w:rPr>
          <w:szCs w:val="22"/>
        </w:rPr>
      </w:pPr>
      <w:r w:rsidRPr="00BE3856">
        <w:rPr>
          <w:szCs w:val="22"/>
        </w:rPr>
        <w:t>La unidad completa y cada una de sus parte</w:t>
      </w:r>
      <w:r w:rsidR="00FB7174">
        <w:rPr>
          <w:szCs w:val="22"/>
        </w:rPr>
        <w:t>s</w:t>
      </w:r>
      <w:r w:rsidRPr="00BE3856">
        <w:rPr>
          <w:szCs w:val="22"/>
        </w:rPr>
        <w:t xml:space="preserve"> deberán cumplir con las mejores cualidades de resistencia y mano de obra de la buena industria.</w:t>
      </w:r>
    </w:p>
    <w:p w:rsidR="00A07837" w:rsidRDefault="00F65B37" w:rsidP="00A07837">
      <w:pPr>
        <w:pStyle w:val="Textoindependiente"/>
        <w:ind w:firstLine="708"/>
        <w:rPr>
          <w:rFonts w:cs="Arial"/>
        </w:rPr>
      </w:pPr>
      <w:r>
        <w:rPr>
          <w:rFonts w:cs="Arial"/>
        </w:rPr>
        <w:t>La</w:t>
      </w:r>
      <w:r w:rsidR="00A07837">
        <w:rPr>
          <w:rFonts w:cs="Arial"/>
        </w:rPr>
        <w:t xml:space="preserve">s </w:t>
      </w:r>
      <w:r>
        <w:rPr>
          <w:rFonts w:cs="Arial"/>
        </w:rPr>
        <w:t>especificaciones mínima</w:t>
      </w:r>
      <w:r w:rsidR="00F12CAE">
        <w:rPr>
          <w:rFonts w:cs="Arial"/>
        </w:rPr>
        <w:t>s que deberá</w:t>
      </w:r>
      <w:r w:rsidR="00A07837">
        <w:rPr>
          <w:rFonts w:cs="Arial"/>
        </w:rPr>
        <w:t xml:space="preserve"> cumplir </w:t>
      </w:r>
      <w:r>
        <w:rPr>
          <w:rFonts w:cs="Arial"/>
        </w:rPr>
        <w:t xml:space="preserve">la desmalezadora requerida </w:t>
      </w:r>
      <w:r w:rsidR="00A77F06">
        <w:rPr>
          <w:rFonts w:cs="Arial"/>
        </w:rPr>
        <w:t>son la</w:t>
      </w:r>
      <w:r w:rsidR="00A07837">
        <w:rPr>
          <w:rFonts w:cs="Arial"/>
        </w:rPr>
        <w:t xml:space="preserve">s siguientes: </w:t>
      </w:r>
    </w:p>
    <w:p w:rsidR="00A07837" w:rsidRDefault="00A07837" w:rsidP="00A07837">
      <w:pPr>
        <w:jc w:val="both"/>
        <w:rPr>
          <w:rFonts w:cs="Arial"/>
        </w:rPr>
      </w:pPr>
    </w:p>
    <w:p w:rsidR="00A07837" w:rsidRDefault="007624A7" w:rsidP="00A07837">
      <w:pPr>
        <w:jc w:val="both"/>
        <w:rPr>
          <w:rFonts w:cs="Arial"/>
          <w:b/>
        </w:rPr>
      </w:pPr>
      <w:r>
        <w:rPr>
          <w:rFonts w:cs="Arial"/>
          <w:b/>
        </w:rPr>
        <w:t>B</w:t>
      </w:r>
      <w:r w:rsidR="00A07837">
        <w:rPr>
          <w:rFonts w:cs="Arial"/>
          <w:b/>
        </w:rPr>
        <w:t xml:space="preserve"> – CARACTERÍSTICAS GENERALES: </w:t>
      </w:r>
    </w:p>
    <w:p w:rsidR="009D594D" w:rsidRDefault="00E340DE" w:rsidP="00A07837">
      <w:pPr>
        <w:ind w:firstLine="708"/>
        <w:jc w:val="both"/>
        <w:rPr>
          <w:rFonts w:cs="Arial"/>
          <w:bCs/>
        </w:rPr>
      </w:pPr>
      <w:r>
        <w:rPr>
          <w:rFonts w:cs="Arial"/>
          <w:bCs/>
        </w:rPr>
        <w:t>La desmalezadora que se ofrezca deberá</w:t>
      </w:r>
      <w:r w:rsidR="00A07837">
        <w:rPr>
          <w:rFonts w:cs="Arial"/>
          <w:bCs/>
        </w:rPr>
        <w:t xml:space="preserve"> ser de arrastre, </w:t>
      </w:r>
      <w:r>
        <w:rPr>
          <w:rFonts w:cs="Arial"/>
        </w:rPr>
        <w:t>para accionarla enganchada</w:t>
      </w:r>
      <w:r w:rsidR="00A07837">
        <w:rPr>
          <w:rFonts w:cs="Arial"/>
        </w:rPr>
        <w:t xml:space="preserve"> </w:t>
      </w:r>
      <w:r w:rsidR="009D594D">
        <w:rPr>
          <w:rFonts w:cs="Arial"/>
          <w:bCs/>
        </w:rPr>
        <w:t>a la barra de tiro de un</w:t>
      </w:r>
      <w:r w:rsidR="00A07837">
        <w:rPr>
          <w:rFonts w:cs="Arial"/>
        </w:rPr>
        <w:t xml:space="preserve"> tractor </w:t>
      </w:r>
      <w:r w:rsidR="009D594D">
        <w:rPr>
          <w:rFonts w:cs="Arial"/>
        </w:rPr>
        <w:t xml:space="preserve">de 90 CV </w:t>
      </w:r>
      <w:r w:rsidR="00A07837">
        <w:rPr>
          <w:rFonts w:cs="Arial"/>
        </w:rPr>
        <w:t xml:space="preserve">y </w:t>
      </w:r>
      <w:r w:rsidR="009D594D">
        <w:rPr>
          <w:rFonts w:cs="Arial"/>
        </w:rPr>
        <w:t xml:space="preserve">la fuerza motriz para el accionamiento de la misma </w:t>
      </w:r>
      <w:r w:rsidR="00A07837">
        <w:rPr>
          <w:rFonts w:cs="Arial"/>
        </w:rPr>
        <w:t>será</w:t>
      </w:r>
      <w:r>
        <w:rPr>
          <w:rFonts w:cs="Arial"/>
        </w:rPr>
        <w:t xml:space="preserve"> </w:t>
      </w:r>
      <w:r w:rsidR="009D594D">
        <w:rPr>
          <w:rFonts w:cs="Arial"/>
        </w:rPr>
        <w:t xml:space="preserve">provista </w:t>
      </w:r>
      <w:r w:rsidR="00C144D2">
        <w:rPr>
          <w:rFonts w:cs="Arial"/>
        </w:rPr>
        <w:t xml:space="preserve">por la </w:t>
      </w:r>
      <w:r w:rsidR="00A07837">
        <w:rPr>
          <w:rFonts w:cs="Arial"/>
          <w:bCs/>
        </w:rPr>
        <w:t xml:space="preserve">toma de fuerza (TDF) del </w:t>
      </w:r>
      <w:r w:rsidR="009D594D">
        <w:rPr>
          <w:rFonts w:cs="Arial"/>
          <w:bCs/>
        </w:rPr>
        <w:t>tractor.</w:t>
      </w:r>
    </w:p>
    <w:p w:rsidR="002162CC" w:rsidRDefault="00A07837" w:rsidP="00A07837">
      <w:pPr>
        <w:ind w:firstLine="708"/>
        <w:jc w:val="both"/>
        <w:rPr>
          <w:rFonts w:cs="Arial"/>
        </w:rPr>
      </w:pPr>
      <w:r>
        <w:rPr>
          <w:rFonts w:cs="Arial"/>
          <w:bCs/>
        </w:rPr>
        <w:t>La estructura principal deberá ser</w:t>
      </w:r>
      <w:r>
        <w:rPr>
          <w:rFonts w:cs="Arial"/>
        </w:rPr>
        <w:t xml:space="preserve"> articulada, de tres (3) cuerpos, uno central y dos laterales rebatibles</w:t>
      </w:r>
      <w:r w:rsidR="00805179">
        <w:rPr>
          <w:rFonts w:cs="Arial"/>
        </w:rPr>
        <w:t xml:space="preserve"> hidráulicamente</w:t>
      </w:r>
      <w:r>
        <w:rPr>
          <w:rFonts w:cs="Arial"/>
        </w:rPr>
        <w:t xml:space="preserve">, los que desplegados </w:t>
      </w:r>
      <w:r w:rsidR="00E340DE">
        <w:rPr>
          <w:rFonts w:cs="Arial"/>
        </w:rPr>
        <w:t>permitan un ancho de corte de</w:t>
      </w:r>
      <w:r>
        <w:rPr>
          <w:rFonts w:cs="Arial"/>
        </w:rPr>
        <w:t xml:space="preserve"> </w:t>
      </w:r>
      <w:r w:rsidR="00B74434">
        <w:rPr>
          <w:rFonts w:cs="Arial"/>
        </w:rPr>
        <w:t>cuatro metros y medio (</w:t>
      </w:r>
      <w:smartTag w:uri="urn:schemas-microsoft-com:office:smarttags" w:element="metricconverter">
        <w:smartTagPr>
          <w:attr w:name="ProductID" w:val="4,5 m"/>
        </w:smartTagPr>
        <w:r>
          <w:rPr>
            <w:rFonts w:cs="Arial"/>
          </w:rPr>
          <w:t>4,5 m</w:t>
        </w:r>
      </w:smartTag>
      <w:r>
        <w:rPr>
          <w:rFonts w:cs="Arial"/>
        </w:rPr>
        <w:t>)</w:t>
      </w:r>
      <w:r w:rsidR="00627107">
        <w:rPr>
          <w:rFonts w:cs="Arial"/>
        </w:rPr>
        <w:t xml:space="preserve"> y plegados, en posición de traslado, </w:t>
      </w:r>
      <w:r w:rsidR="00816E8A">
        <w:rPr>
          <w:rFonts w:cs="Arial"/>
        </w:rPr>
        <w:t>no</w:t>
      </w:r>
      <w:r w:rsidR="00627107">
        <w:rPr>
          <w:rFonts w:cs="Arial"/>
        </w:rPr>
        <w:t xml:space="preserve"> deberá superar</w:t>
      </w:r>
      <w:r w:rsidR="00816E8A">
        <w:rPr>
          <w:rFonts w:cs="Arial"/>
        </w:rPr>
        <w:t xml:space="preserve"> los dos m</w:t>
      </w:r>
      <w:r w:rsidR="002162CC">
        <w:rPr>
          <w:rFonts w:cs="Arial"/>
        </w:rPr>
        <w:t>etros y medio (</w:t>
      </w:r>
      <w:smartTag w:uri="urn:schemas-microsoft-com:office:smarttags" w:element="metricconverter">
        <w:smartTagPr>
          <w:attr w:name="ProductID" w:val="2,5 m"/>
        </w:smartTagPr>
        <w:r w:rsidR="002162CC">
          <w:rPr>
            <w:rFonts w:cs="Arial"/>
          </w:rPr>
          <w:t>2,5 m</w:t>
        </w:r>
      </w:smartTag>
      <w:r w:rsidR="002162CC">
        <w:rPr>
          <w:rFonts w:cs="Arial"/>
        </w:rPr>
        <w:t>) de ancho.</w:t>
      </w:r>
      <w:r w:rsidR="00087F4B">
        <w:rPr>
          <w:rFonts w:cs="Arial"/>
        </w:rPr>
        <w:t xml:space="preserve"> La articulación de los cuerpos laterales deberá realizarse mediante accionamiento hidráulico</w:t>
      </w:r>
      <w:r w:rsidR="0091589C">
        <w:rPr>
          <w:rFonts w:cs="Arial"/>
        </w:rPr>
        <w:t xml:space="preserve"> y sin n</w:t>
      </w:r>
      <w:r w:rsidR="00627107">
        <w:rPr>
          <w:rFonts w:cs="Arial"/>
        </w:rPr>
        <w:t>ecesidad de desacoplar los ejes de mando o</w:t>
      </w:r>
      <w:r w:rsidR="0091589C">
        <w:rPr>
          <w:rFonts w:cs="Arial"/>
        </w:rPr>
        <w:t xml:space="preserve"> </w:t>
      </w:r>
      <w:r w:rsidR="00EB629B">
        <w:rPr>
          <w:rFonts w:cs="Arial"/>
        </w:rPr>
        <w:t>cardá</w:t>
      </w:r>
      <w:r w:rsidR="00627107">
        <w:rPr>
          <w:rFonts w:cs="Arial"/>
        </w:rPr>
        <w:t xml:space="preserve">nicos </w:t>
      </w:r>
      <w:r w:rsidR="0091589C">
        <w:rPr>
          <w:rFonts w:cs="Arial"/>
        </w:rPr>
        <w:t>de los mismos.-</w:t>
      </w:r>
    </w:p>
    <w:p w:rsidR="00101BDB" w:rsidRDefault="00A07837" w:rsidP="00A07837">
      <w:pPr>
        <w:ind w:firstLine="708"/>
        <w:jc w:val="both"/>
        <w:rPr>
          <w:rFonts w:cs="Arial"/>
          <w:bCs/>
        </w:rPr>
      </w:pPr>
      <w:r>
        <w:rPr>
          <w:rFonts w:cs="Arial"/>
          <w:b/>
        </w:rPr>
        <w:t xml:space="preserve">No se aceptarán ofertas que propongan </w:t>
      </w:r>
      <w:r w:rsidR="00036481">
        <w:rPr>
          <w:rFonts w:cs="Arial"/>
          <w:b/>
        </w:rPr>
        <w:t>una desmalezadora</w:t>
      </w:r>
      <w:r>
        <w:rPr>
          <w:rFonts w:cs="Arial"/>
          <w:b/>
        </w:rPr>
        <w:t xml:space="preserve"> de mayor o m</w:t>
      </w:r>
      <w:r w:rsidR="00101BDB">
        <w:rPr>
          <w:rFonts w:cs="Arial"/>
          <w:b/>
        </w:rPr>
        <w:t>enor ancho de corte que el</w:t>
      </w:r>
      <w:r>
        <w:rPr>
          <w:rFonts w:cs="Arial"/>
          <w:b/>
        </w:rPr>
        <w:t xml:space="preserve"> indicado anteriormente</w:t>
      </w:r>
      <w:r w:rsidR="002162CC">
        <w:rPr>
          <w:rFonts w:cs="Arial"/>
          <w:b/>
        </w:rPr>
        <w:t xml:space="preserve"> y que su ancho de traslado supere los </w:t>
      </w:r>
      <w:smartTag w:uri="urn:schemas-microsoft-com:office:smarttags" w:element="metricconverter">
        <w:smartTagPr>
          <w:attr w:name="ProductID" w:val="2,5 m"/>
        </w:smartTagPr>
        <w:r w:rsidR="002162CC">
          <w:rPr>
            <w:rFonts w:cs="Arial"/>
            <w:b/>
          </w:rPr>
          <w:t>2,5 m</w:t>
        </w:r>
      </w:smartTag>
      <w:r>
        <w:rPr>
          <w:rFonts w:cs="Arial"/>
          <w:b/>
        </w:rPr>
        <w:t>.</w:t>
      </w:r>
    </w:p>
    <w:p w:rsidR="00087F4B" w:rsidRDefault="00087F4B" w:rsidP="00A07837">
      <w:pPr>
        <w:ind w:firstLine="708"/>
        <w:jc w:val="both"/>
        <w:rPr>
          <w:rFonts w:cs="Arial"/>
        </w:rPr>
      </w:pPr>
      <w:r>
        <w:rPr>
          <w:rFonts w:cs="Arial"/>
        </w:rPr>
        <w:t xml:space="preserve">Para dejar el equipo en posición de traslado, los cuerpos laterales deberán </w:t>
      </w:r>
      <w:r w:rsidR="00627107">
        <w:rPr>
          <w:rFonts w:cs="Arial"/>
        </w:rPr>
        <w:t xml:space="preserve">ser </w:t>
      </w:r>
      <w:r w:rsidR="00202EF2">
        <w:rPr>
          <w:rFonts w:cs="Arial"/>
        </w:rPr>
        <w:t>plegados</w:t>
      </w:r>
      <w:r w:rsidR="00627107">
        <w:rPr>
          <w:rFonts w:cs="Arial"/>
        </w:rPr>
        <w:t xml:space="preserve"> mediante cilindros hidráulicos y asegurados en esta posición sin que los mismos </w:t>
      </w:r>
      <w:r w:rsidR="00C11344">
        <w:rPr>
          <w:rFonts w:cs="Arial"/>
        </w:rPr>
        <w:t>permanezcan soportando la carga, esta carga deberá ser soportada por dispositivos de sujeción mecánica</w:t>
      </w:r>
      <w:r>
        <w:rPr>
          <w:rFonts w:cs="Arial"/>
        </w:rPr>
        <w:t>.</w:t>
      </w:r>
      <w:r w:rsidR="00C11344">
        <w:rPr>
          <w:rFonts w:cs="Arial"/>
        </w:rPr>
        <w:t>-</w:t>
      </w:r>
    </w:p>
    <w:p w:rsidR="00A07837" w:rsidRDefault="00A07837" w:rsidP="00A07837">
      <w:pPr>
        <w:ind w:firstLine="708"/>
        <w:jc w:val="both"/>
        <w:rPr>
          <w:rFonts w:cs="Arial"/>
        </w:rPr>
      </w:pPr>
      <w:r>
        <w:rPr>
          <w:rFonts w:cs="Arial"/>
        </w:rPr>
        <w:t>A efectos de analizar la adjudicación, se deberá cumplimentar la siguiente información técnica:</w:t>
      </w:r>
    </w:p>
    <w:p w:rsidR="00A07837" w:rsidRDefault="00A07837" w:rsidP="00A07837">
      <w:pPr>
        <w:ind w:firstLine="708"/>
        <w:jc w:val="both"/>
        <w:rPr>
          <w:rFonts w:cs="Arial"/>
          <w:i/>
          <w:iCs/>
          <w:sz w:val="24"/>
        </w:rPr>
      </w:pPr>
    </w:p>
    <w:p w:rsidR="002162CC" w:rsidRPr="0023072F" w:rsidRDefault="004324E4" w:rsidP="002162CC">
      <w:pPr>
        <w:ind w:firstLine="708"/>
        <w:jc w:val="both"/>
        <w:rPr>
          <w:rFonts w:cs="Arial"/>
          <w:i/>
          <w:iCs/>
        </w:rPr>
      </w:pPr>
      <w:r w:rsidRPr="0023072F">
        <w:rPr>
          <w:rFonts w:cs="Arial"/>
          <w:i/>
          <w:iCs/>
        </w:rPr>
        <w:t xml:space="preserve">Ancho de corte de la desmalezadora </w:t>
      </w:r>
      <w:r w:rsidR="00A07837" w:rsidRPr="0023072F">
        <w:rPr>
          <w:rFonts w:cs="Arial"/>
          <w:i/>
          <w:iCs/>
        </w:rPr>
        <w:t>.......................... mm.</w:t>
      </w:r>
    </w:p>
    <w:p w:rsidR="00A07837" w:rsidRPr="0023072F" w:rsidRDefault="00BE46D6" w:rsidP="002162CC">
      <w:pPr>
        <w:ind w:firstLine="708"/>
        <w:jc w:val="both"/>
        <w:rPr>
          <w:rFonts w:cs="Arial"/>
          <w:i/>
          <w:iCs/>
        </w:rPr>
      </w:pPr>
      <w:r>
        <w:rPr>
          <w:rFonts w:cs="Arial"/>
          <w:iCs/>
          <w:noProof/>
          <w:lang w:val="es-ES"/>
        </w:rPr>
        <mc:AlternateContent>
          <mc:Choice Requires="wps">
            <w:drawing>
              <wp:anchor distT="0" distB="0" distL="114300" distR="114300" simplePos="0" relativeHeight="251658240" behindDoc="0" locked="0" layoutInCell="1" allowOverlap="1">
                <wp:simplePos x="0" y="0"/>
                <wp:positionH relativeFrom="column">
                  <wp:posOffset>4403090</wp:posOffset>
                </wp:positionH>
                <wp:positionV relativeFrom="paragraph">
                  <wp:posOffset>170815</wp:posOffset>
                </wp:positionV>
                <wp:extent cx="215900" cy="161925"/>
                <wp:effectExtent l="0" t="0" r="12700" b="2857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BD174C" w:rsidRDefault="00BD174C" w:rsidP="00BD174C">
                            <w:pPr>
                              <w:jc w:val="center"/>
                            </w:pPr>
                            <w:r>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46.7pt;margin-top:13.45pt;width:17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">
                <v:textbox inset="0,0,0,0">
                  <w:txbxContent>
                    <w:p w:rsidR="00BD174C" w:rsidRDefault="00BD174C" w:rsidP="00BD174C">
                      <w:pPr>
                        <w:jc w:val="center"/>
                      </w:pPr>
                      <w:r>
                        <w:t>No</w:t>
                      </w:r>
                    </w:p>
                  </w:txbxContent>
                </v:textbox>
              </v:shape>
            </w:pict>
          </mc:Fallback>
        </mc:AlternateContent>
      </w:r>
      <w:r>
        <w:rPr>
          <w:rFonts w:cs="Arial"/>
          <w:i/>
          <w:iCs/>
          <w:noProof/>
          <w:lang w:val="es-ES"/>
        </w:rPr>
        <mc:AlternateContent>
          <mc:Choice Requires="wps">
            <w:drawing>
              <wp:anchor distT="0" distB="0" distL="114300" distR="114300" simplePos="0" relativeHeight="251657216" behindDoc="0" locked="0" layoutInCell="1" allowOverlap="1">
                <wp:simplePos x="0" y="0"/>
                <wp:positionH relativeFrom="column">
                  <wp:posOffset>4124960</wp:posOffset>
                </wp:positionH>
                <wp:positionV relativeFrom="paragraph">
                  <wp:posOffset>170815</wp:posOffset>
                </wp:positionV>
                <wp:extent cx="215900" cy="161925"/>
                <wp:effectExtent l="0" t="0" r="12700" b="28575"/>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BD174C" w:rsidRDefault="00BD174C" w:rsidP="00BD174C">
                            <w:pPr>
                              <w:jc w:val="center"/>
                            </w:pPr>
                            <w:r>
                              <w: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324.8pt;margin-top:13.45pt;width:17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">
                <v:textbox inset="0,0,0,0">
                  <w:txbxContent>
                    <w:p w:rsidR="00BD174C" w:rsidRDefault="00BD174C" w:rsidP="00BD174C">
                      <w:pPr>
                        <w:jc w:val="center"/>
                      </w:pPr>
                      <w:r>
                        <w:t>Si</w:t>
                      </w:r>
                    </w:p>
                  </w:txbxContent>
                </v:textbox>
              </v:shape>
            </w:pict>
          </mc:Fallback>
        </mc:AlternateContent>
      </w:r>
      <w:r w:rsidR="002162CC" w:rsidRPr="0023072F">
        <w:rPr>
          <w:rFonts w:cs="Arial"/>
          <w:i/>
          <w:iCs/>
        </w:rPr>
        <w:t>Ancho de traslado de la desmalezadora .......................... mm.</w:t>
      </w:r>
    </w:p>
    <w:p w:rsidR="00BD174C" w:rsidRDefault="00BD174C" w:rsidP="00202EF2">
      <w:pPr>
        <w:ind w:firstLine="708"/>
        <w:jc w:val="both"/>
        <w:rPr>
          <w:rFonts w:cs="Arial"/>
          <w:i/>
          <w:iCs/>
          <w:sz w:val="14"/>
        </w:rPr>
      </w:pPr>
      <w:r w:rsidRPr="0023072F">
        <w:rPr>
          <w:rFonts w:cs="Arial"/>
          <w:i/>
          <w:iCs/>
        </w:rPr>
        <w:t>Lateral</w:t>
      </w:r>
      <w:r w:rsidR="00202EF2" w:rsidRPr="0023072F">
        <w:rPr>
          <w:rFonts w:cs="Arial"/>
          <w:i/>
          <w:iCs/>
        </w:rPr>
        <w:t>es rebatibles sin desacoplar</w:t>
      </w:r>
      <w:r w:rsidRPr="0023072F">
        <w:rPr>
          <w:rFonts w:cs="Arial"/>
          <w:i/>
          <w:iCs/>
        </w:rPr>
        <w:t xml:space="preserve"> ejes cardánicos:  </w:t>
      </w:r>
      <w:r w:rsidR="0023072F">
        <w:rPr>
          <w:rFonts w:cs="Arial"/>
          <w:i/>
          <w:iCs/>
        </w:rPr>
        <w:t xml:space="preserve">          </w:t>
      </w:r>
      <w:r w:rsidR="00202EF2" w:rsidRPr="0023072F">
        <w:rPr>
          <w:rFonts w:cs="Arial"/>
          <w:i/>
          <w:iCs/>
        </w:rPr>
        <w:t xml:space="preserve">             </w:t>
      </w:r>
      <w:r w:rsidRPr="0023072F">
        <w:rPr>
          <w:rFonts w:cs="Arial"/>
          <w:i/>
          <w:iCs/>
          <w:sz w:val="14"/>
        </w:rPr>
        <w:t xml:space="preserve"> (Tachar lo que no corresponde</w:t>
      </w:r>
    </w:p>
    <w:p w:rsidR="0023072F" w:rsidRPr="0023072F" w:rsidRDefault="0023072F" w:rsidP="00202EF2">
      <w:pPr>
        <w:ind w:firstLine="708"/>
        <w:jc w:val="both"/>
        <w:rPr>
          <w:rFonts w:cs="Arial"/>
          <w:i/>
          <w:iCs/>
          <w:sz w:val="14"/>
        </w:rPr>
      </w:pPr>
    </w:p>
    <w:p w:rsidR="00202EF2" w:rsidRPr="0023072F" w:rsidRDefault="00BE46D6" w:rsidP="00202EF2">
      <w:pPr>
        <w:ind w:firstLine="708"/>
        <w:jc w:val="both"/>
        <w:rPr>
          <w:rFonts w:cs="Arial"/>
          <w:i/>
          <w:iCs/>
        </w:rPr>
      </w:pPr>
      <w:r>
        <w:rPr>
          <w:rFonts w:cs="Arial"/>
          <w:i/>
          <w:iCs/>
          <w:noProof/>
          <w:lang w:val="es-ES"/>
        </w:rPr>
        <mc:AlternateContent>
          <mc:Choice Requires="wps">
            <w:drawing>
              <wp:anchor distT="0" distB="0" distL="114300" distR="114300" simplePos="0" relativeHeight="251660288" behindDoc="0" locked="0" layoutInCell="1" allowOverlap="1">
                <wp:simplePos x="0" y="0"/>
                <wp:positionH relativeFrom="column">
                  <wp:posOffset>5579110</wp:posOffset>
                </wp:positionH>
                <wp:positionV relativeFrom="paragraph">
                  <wp:posOffset>7620</wp:posOffset>
                </wp:positionV>
                <wp:extent cx="215900" cy="161925"/>
                <wp:effectExtent l="0" t="0" r="12700" b="2857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202EF2" w:rsidRDefault="00202EF2" w:rsidP="00202EF2">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439.3pt;margin-top:.6pt;width:17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">
                <v:textbox inset="0,0,0,0">
                  <w:txbxContent>
                    <w:p w:rsidR="00202EF2" w:rsidRDefault="00202EF2" w:rsidP="00202EF2">
                      <w:pPr>
                        <w:jc w:val="center"/>
                      </w:pPr>
                    </w:p>
                  </w:txbxContent>
                </v:textbox>
              </v:shape>
            </w:pict>
          </mc:Fallback>
        </mc:AlternateContent>
      </w:r>
      <w:r>
        <w:rPr>
          <w:rFonts w:cs="Arial"/>
          <w:i/>
          <w:iCs/>
          <w:noProof/>
          <w:lang w:val="es-ES"/>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7620</wp:posOffset>
                </wp:positionV>
                <wp:extent cx="215900" cy="161925"/>
                <wp:effectExtent l="0" t="0" r="12700" b="2857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202EF2" w:rsidRDefault="00202EF2" w:rsidP="00202EF2">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left:0;text-align:left;margin-left:355.8pt;margin-top:.6pt;width:17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">
                <v:textbox inset="0,0,0,0">
                  <w:txbxContent>
                    <w:p w:rsidR="00202EF2" w:rsidRDefault="00202EF2" w:rsidP="00202EF2">
                      <w:pPr>
                        <w:jc w:val="center"/>
                      </w:pPr>
                    </w:p>
                  </w:txbxContent>
                </v:textbox>
              </v:shape>
            </w:pict>
          </mc:Fallback>
        </mc:AlternateContent>
      </w:r>
      <w:r w:rsidR="00202EF2" w:rsidRPr="0023072F">
        <w:rPr>
          <w:rFonts w:cs="Arial"/>
          <w:i/>
          <w:iCs/>
        </w:rPr>
        <w:t>Tipo de soporte de cuerpos laterales plegados</w:t>
      </w:r>
      <w:r w:rsidR="0023072F">
        <w:rPr>
          <w:rFonts w:cs="Arial"/>
          <w:i/>
          <w:iCs/>
        </w:rPr>
        <w:t xml:space="preserve">         </w:t>
      </w:r>
      <w:r w:rsidR="00202EF2" w:rsidRPr="0023072F">
        <w:rPr>
          <w:rFonts w:cs="Arial"/>
          <w:i/>
          <w:iCs/>
        </w:rPr>
        <w:t xml:space="preserve">: </w:t>
      </w:r>
      <w:r w:rsidR="00E1176C" w:rsidRPr="0023072F">
        <w:rPr>
          <w:rFonts w:cs="Arial"/>
          <w:i/>
          <w:iCs/>
        </w:rPr>
        <w:t xml:space="preserve"> </w:t>
      </w:r>
      <w:r w:rsidR="00202EF2" w:rsidRPr="0023072F">
        <w:rPr>
          <w:rFonts w:cs="Arial"/>
          <w:i/>
          <w:iCs/>
        </w:rPr>
        <w:t xml:space="preserve">Hidráulico        </w:t>
      </w:r>
      <w:r w:rsidR="00E1176C" w:rsidRPr="0023072F">
        <w:rPr>
          <w:rFonts w:cs="Arial"/>
          <w:i/>
          <w:iCs/>
        </w:rPr>
        <w:t xml:space="preserve"> </w:t>
      </w:r>
      <w:r w:rsidR="00202EF2" w:rsidRPr="0023072F">
        <w:rPr>
          <w:rFonts w:cs="Arial"/>
          <w:i/>
          <w:iCs/>
        </w:rPr>
        <w:t>Mecánico</w:t>
      </w:r>
    </w:p>
    <w:p w:rsidR="002162CC" w:rsidRPr="002162CC" w:rsidRDefault="002162CC" w:rsidP="002162CC">
      <w:pPr>
        <w:ind w:firstLine="708"/>
        <w:jc w:val="both"/>
        <w:rPr>
          <w:rFonts w:cs="Arial"/>
          <w:iCs/>
          <w:sz w:val="24"/>
        </w:rPr>
      </w:pPr>
    </w:p>
    <w:p w:rsidR="00805179" w:rsidRPr="00805179" w:rsidRDefault="00A07837" w:rsidP="007624A7">
      <w:pPr>
        <w:ind w:left="283"/>
        <w:jc w:val="both"/>
        <w:rPr>
          <w:rFonts w:cs="Arial"/>
        </w:rPr>
      </w:pPr>
      <w:r>
        <w:rPr>
          <w:rFonts w:cs="Arial"/>
          <w:b/>
        </w:rPr>
        <w:t>1 – CHASIS:</w:t>
      </w:r>
    </w:p>
    <w:p w:rsidR="00B344E2" w:rsidRDefault="00E340DE" w:rsidP="00A07837">
      <w:pPr>
        <w:ind w:firstLine="708"/>
        <w:jc w:val="both"/>
        <w:rPr>
          <w:rFonts w:cs="Arial"/>
        </w:rPr>
      </w:pPr>
      <w:r>
        <w:rPr>
          <w:rFonts w:cs="Arial"/>
        </w:rPr>
        <w:t>La</w:t>
      </w:r>
      <w:r w:rsidR="009503DB">
        <w:rPr>
          <w:rFonts w:cs="Arial"/>
        </w:rPr>
        <w:t xml:space="preserve"> desmalezadora cotizada</w:t>
      </w:r>
      <w:r w:rsidR="001F6A9F">
        <w:rPr>
          <w:rFonts w:cs="Arial"/>
        </w:rPr>
        <w:t xml:space="preserve"> d</w:t>
      </w:r>
      <w:r w:rsidR="009503DB">
        <w:rPr>
          <w:rFonts w:cs="Arial"/>
        </w:rPr>
        <w:t>eberá</w:t>
      </w:r>
      <w:r w:rsidR="004324E4">
        <w:rPr>
          <w:rFonts w:cs="Arial"/>
        </w:rPr>
        <w:t xml:space="preserve"> poseer chasis o bastidor del tipo reforzado,</w:t>
      </w:r>
      <w:r w:rsidR="00796A2D">
        <w:rPr>
          <w:rFonts w:cs="Arial"/>
        </w:rPr>
        <w:t xml:space="preserve"> soportar sobradamente el peso de la máquina, resistir</w:t>
      </w:r>
      <w:r w:rsidR="004324E4">
        <w:rPr>
          <w:rFonts w:cs="Arial"/>
        </w:rPr>
        <w:t xml:space="preserve"> las exigencias que requieren los trabajos </w:t>
      </w:r>
      <w:r w:rsidR="00796A2D">
        <w:rPr>
          <w:rFonts w:cs="Arial"/>
        </w:rPr>
        <w:t xml:space="preserve">en las </w:t>
      </w:r>
      <w:r w:rsidR="004324E4">
        <w:rPr>
          <w:rFonts w:cs="Arial"/>
        </w:rPr>
        <w:t>banquinas y zonas de camino</w:t>
      </w:r>
      <w:r w:rsidR="00B344E2">
        <w:rPr>
          <w:rFonts w:cs="Arial"/>
        </w:rPr>
        <w:t>,</w:t>
      </w:r>
      <w:r w:rsidR="004324E4">
        <w:rPr>
          <w:rFonts w:cs="Arial"/>
        </w:rPr>
        <w:t xml:space="preserve"> </w:t>
      </w:r>
      <w:r w:rsidR="00B344E2">
        <w:rPr>
          <w:rFonts w:cs="Arial"/>
        </w:rPr>
        <w:t xml:space="preserve">con buena flexibilidad, propiedad </w:t>
      </w:r>
      <w:r w:rsidR="00741B53">
        <w:rPr>
          <w:rFonts w:cs="Arial"/>
        </w:rPr>
        <w:t xml:space="preserve">fundamental </w:t>
      </w:r>
      <w:r w:rsidR="00B344E2">
        <w:rPr>
          <w:rFonts w:cs="Arial"/>
        </w:rPr>
        <w:t xml:space="preserve">para </w:t>
      </w:r>
      <w:r w:rsidR="00AC4BD8">
        <w:rPr>
          <w:rFonts w:cs="Arial"/>
        </w:rPr>
        <w:t xml:space="preserve">que la máquina no sufra </w:t>
      </w:r>
      <w:r w:rsidR="0053376D">
        <w:rPr>
          <w:rFonts w:cs="Arial"/>
        </w:rPr>
        <w:t xml:space="preserve">roturas o </w:t>
      </w:r>
      <w:r w:rsidR="00AC4BD8">
        <w:rPr>
          <w:rFonts w:cs="Arial"/>
        </w:rPr>
        <w:t xml:space="preserve">deformaciones del tipo permanente cuando se </w:t>
      </w:r>
      <w:r w:rsidR="00B344E2">
        <w:rPr>
          <w:rFonts w:cs="Arial"/>
        </w:rPr>
        <w:t>traba</w:t>
      </w:r>
      <w:r w:rsidR="00AC4BD8">
        <w:rPr>
          <w:rFonts w:cs="Arial"/>
        </w:rPr>
        <w:t>ja en terrenos ondulados</w:t>
      </w:r>
      <w:r w:rsidR="004324E4">
        <w:rPr>
          <w:rFonts w:cs="Arial"/>
        </w:rPr>
        <w:t>.</w:t>
      </w:r>
      <w:r w:rsidR="00AC4BD8">
        <w:rPr>
          <w:rFonts w:cs="Arial"/>
        </w:rPr>
        <w:t>-</w:t>
      </w:r>
    </w:p>
    <w:p w:rsidR="008A66DC" w:rsidRDefault="00B344E2" w:rsidP="00A07837">
      <w:pPr>
        <w:ind w:firstLine="708"/>
        <w:jc w:val="both"/>
        <w:rPr>
          <w:rFonts w:cs="Arial"/>
        </w:rPr>
      </w:pPr>
      <w:r>
        <w:rPr>
          <w:rFonts w:cs="Arial"/>
        </w:rPr>
        <w:t xml:space="preserve">El bastidor </w:t>
      </w:r>
      <w:r w:rsidR="004324E4">
        <w:rPr>
          <w:rFonts w:cs="Arial"/>
        </w:rPr>
        <w:t xml:space="preserve">deberá ser </w:t>
      </w:r>
      <w:r w:rsidR="001F6A9F">
        <w:rPr>
          <w:rFonts w:cs="Arial"/>
        </w:rPr>
        <w:t>cons</w:t>
      </w:r>
      <w:r w:rsidR="00990723">
        <w:rPr>
          <w:rFonts w:cs="Arial"/>
        </w:rPr>
        <w:t>truido con tubos conformados. Los</w:t>
      </w:r>
      <w:r w:rsidR="001F6A9F">
        <w:rPr>
          <w:rFonts w:cs="Arial"/>
        </w:rPr>
        <w:t xml:space="preserve"> </w:t>
      </w:r>
      <w:r w:rsidR="00990723">
        <w:rPr>
          <w:rFonts w:cs="Arial"/>
        </w:rPr>
        <w:t xml:space="preserve">que forman la </w:t>
      </w:r>
      <w:r w:rsidR="001F6A9F">
        <w:rPr>
          <w:rFonts w:cs="Arial"/>
        </w:rPr>
        <w:t>estructura principal deberá</w:t>
      </w:r>
      <w:r w:rsidR="00990723">
        <w:rPr>
          <w:rFonts w:cs="Arial"/>
        </w:rPr>
        <w:t>n</w:t>
      </w:r>
      <w:r w:rsidR="001F6A9F">
        <w:rPr>
          <w:rFonts w:cs="Arial"/>
        </w:rPr>
        <w:t xml:space="preserve"> ser </w:t>
      </w:r>
      <w:r w:rsidR="00990723">
        <w:rPr>
          <w:rFonts w:cs="Arial"/>
        </w:rPr>
        <w:t xml:space="preserve">de dimensiones no inferiores </w:t>
      </w:r>
      <w:r w:rsidR="005200BD">
        <w:rPr>
          <w:rFonts w:cs="Arial"/>
        </w:rPr>
        <w:t xml:space="preserve">a 100 x </w:t>
      </w:r>
      <w:smartTag w:uri="urn:schemas-microsoft-com:office:smarttags" w:element="metricconverter">
        <w:smartTagPr>
          <w:attr w:name="ProductID" w:val="80 mm"/>
        </w:smartTagPr>
        <w:r w:rsidR="005200BD">
          <w:rPr>
            <w:rFonts w:cs="Arial"/>
          </w:rPr>
          <w:t>80 mm</w:t>
        </w:r>
      </w:smartTag>
      <w:r w:rsidR="005200BD">
        <w:rPr>
          <w:rFonts w:cs="Arial"/>
        </w:rPr>
        <w:t xml:space="preserve"> y un espesor de al menos</w:t>
      </w:r>
      <w:r>
        <w:rPr>
          <w:rFonts w:cs="Arial"/>
        </w:rPr>
        <w:t xml:space="preserve"> </w:t>
      </w:r>
      <w:smartTag w:uri="urn:schemas-microsoft-com:office:smarttags" w:element="metricconverter">
        <w:smartTagPr>
          <w:attr w:name="ProductID" w:val="6,35 mm"/>
        </w:smartTagPr>
        <w:r>
          <w:rPr>
            <w:rFonts w:cs="Arial"/>
          </w:rPr>
          <w:t>6,35 mm</w:t>
        </w:r>
      </w:smartTag>
      <w:r w:rsidR="005200BD">
        <w:rPr>
          <w:rFonts w:cs="Arial"/>
        </w:rPr>
        <w:t xml:space="preserve"> </w:t>
      </w:r>
      <w:r w:rsidR="005758BB">
        <w:rPr>
          <w:rFonts w:cs="Arial"/>
        </w:rPr>
        <w:t>(</w:t>
      </w:r>
      <w:r w:rsidR="004E1F28">
        <w:rPr>
          <w:rFonts w:cs="Arial"/>
        </w:rPr>
        <w:t>1</w:t>
      </w:r>
      <w:r w:rsidR="005758BB">
        <w:rPr>
          <w:rFonts w:cs="Arial"/>
        </w:rPr>
        <w:t>/</w:t>
      </w:r>
      <w:r w:rsidR="004E1F28">
        <w:rPr>
          <w:rFonts w:cs="Arial"/>
        </w:rPr>
        <w:t>4</w:t>
      </w:r>
      <w:r w:rsidR="00741B53">
        <w:rPr>
          <w:rFonts w:cs="Arial"/>
        </w:rPr>
        <w:t>”).</w:t>
      </w:r>
      <w:r w:rsidR="0030486A">
        <w:rPr>
          <w:rFonts w:cs="Arial"/>
        </w:rPr>
        <w:t xml:space="preserve"> </w:t>
      </w:r>
      <w:r w:rsidR="00741B53">
        <w:rPr>
          <w:rFonts w:cs="Arial"/>
        </w:rPr>
        <w:t>T</w:t>
      </w:r>
      <w:r w:rsidR="005758BB">
        <w:rPr>
          <w:rFonts w:cs="Arial"/>
        </w:rPr>
        <w:t>odo el</w:t>
      </w:r>
      <w:r w:rsidR="009503DB" w:rsidRPr="009503DB">
        <w:rPr>
          <w:rFonts w:cs="Arial"/>
        </w:rPr>
        <w:t xml:space="preserve"> </w:t>
      </w:r>
      <w:r w:rsidR="009503DB">
        <w:rPr>
          <w:rFonts w:cs="Arial"/>
        </w:rPr>
        <w:t>armazón</w:t>
      </w:r>
      <w:r w:rsidR="005758BB">
        <w:rPr>
          <w:rFonts w:cs="Arial"/>
        </w:rPr>
        <w:t xml:space="preserve"> deberá contar con una cobertura superior uniforme construida en chapa</w:t>
      </w:r>
      <w:r w:rsidR="0030486A">
        <w:rPr>
          <w:rFonts w:cs="Arial"/>
        </w:rPr>
        <w:t xml:space="preserve"> de acero de al menos </w:t>
      </w:r>
      <w:smartTag w:uri="urn:schemas-microsoft-com:office:smarttags" w:element="metricconverter">
        <w:smartTagPr>
          <w:attr w:name="ProductID" w:val="3,17 mm"/>
        </w:smartTagPr>
        <w:r w:rsidR="005758BB">
          <w:rPr>
            <w:rFonts w:cs="Arial"/>
          </w:rPr>
          <w:t>3,17 mm</w:t>
        </w:r>
      </w:smartTag>
      <w:r w:rsidR="005758BB">
        <w:rPr>
          <w:rFonts w:cs="Arial"/>
        </w:rPr>
        <w:t xml:space="preserve"> (1/8”)</w:t>
      </w:r>
      <w:r w:rsidR="0030486A">
        <w:rPr>
          <w:rFonts w:cs="Arial"/>
        </w:rPr>
        <w:t xml:space="preserve"> de espesor. Para sostener la mencionada cobertura podrán utilizarse refuerzos de tubos conformados </w:t>
      </w:r>
      <w:r w:rsidR="00741B53">
        <w:rPr>
          <w:rFonts w:cs="Arial"/>
        </w:rPr>
        <w:t xml:space="preserve">de al menos 80 x </w:t>
      </w:r>
      <w:smartTag w:uri="urn:schemas-microsoft-com:office:smarttags" w:element="metricconverter">
        <w:smartTagPr>
          <w:attr w:name="ProductID" w:val="40 mm"/>
        </w:smartTagPr>
        <w:r w:rsidR="00741B53">
          <w:rPr>
            <w:rFonts w:cs="Arial"/>
          </w:rPr>
          <w:t>40 mm</w:t>
        </w:r>
      </w:smartTag>
      <w:r w:rsidR="00741B53">
        <w:rPr>
          <w:rFonts w:cs="Arial"/>
        </w:rPr>
        <w:t xml:space="preserve"> y un espesor mínimo de 4,7</w:t>
      </w:r>
      <w:r w:rsidR="004E1F28">
        <w:rPr>
          <w:rFonts w:cs="Arial"/>
        </w:rPr>
        <w:t>6</w:t>
      </w:r>
      <w:r w:rsidR="00741B53">
        <w:rPr>
          <w:rFonts w:cs="Arial"/>
        </w:rPr>
        <w:t xml:space="preserve"> mm (3/16”)</w:t>
      </w:r>
      <w:r w:rsidR="008A66DC">
        <w:rPr>
          <w:rFonts w:cs="Arial"/>
        </w:rPr>
        <w:t>.</w:t>
      </w:r>
    </w:p>
    <w:p w:rsidR="00A77F06" w:rsidRDefault="008A66DC" w:rsidP="00AC4BD8">
      <w:pPr>
        <w:ind w:firstLine="708"/>
        <w:jc w:val="both"/>
        <w:rPr>
          <w:rFonts w:cs="Arial"/>
        </w:rPr>
      </w:pPr>
      <w:r>
        <w:rPr>
          <w:rFonts w:cs="Arial"/>
        </w:rPr>
        <w:t xml:space="preserve">Toda la máquina deberá ser construida con </w:t>
      </w:r>
      <w:r w:rsidR="004E1F28">
        <w:rPr>
          <w:rFonts w:cs="Arial"/>
        </w:rPr>
        <w:t>partes de acero de resistencia acorde</w:t>
      </w:r>
      <w:r w:rsidR="00A77F06">
        <w:rPr>
          <w:rFonts w:cs="Arial"/>
        </w:rPr>
        <w:t xml:space="preserve"> al trabajo de las mismas, unida</w:t>
      </w:r>
      <w:r>
        <w:rPr>
          <w:rFonts w:cs="Arial"/>
        </w:rPr>
        <w:t xml:space="preserve">s con soldaduras de alta calidad y que en conjunto toleren </w:t>
      </w:r>
      <w:r w:rsidR="00AB5235">
        <w:rPr>
          <w:rFonts w:cs="Arial"/>
        </w:rPr>
        <w:t xml:space="preserve">el efecto vibratorio producido por el trabajo rotatorio del sistema de corte y el producido durante el traslado o al transitar por las imperfecciones del terreno de </w:t>
      </w:r>
      <w:r w:rsidR="004E1F28">
        <w:rPr>
          <w:rFonts w:cs="Arial"/>
        </w:rPr>
        <w:t>trabajo</w:t>
      </w:r>
      <w:r w:rsidR="00AB5235">
        <w:rPr>
          <w:rFonts w:cs="Arial"/>
        </w:rPr>
        <w:t xml:space="preserve">, </w:t>
      </w:r>
      <w:r>
        <w:rPr>
          <w:rFonts w:cs="Arial"/>
        </w:rPr>
        <w:t>sin admitir rajaduras ni alteraciones</w:t>
      </w:r>
      <w:r w:rsidR="00A77F06">
        <w:rPr>
          <w:rFonts w:cs="Arial"/>
        </w:rPr>
        <w:t xml:space="preserve"> deformantes en su estructura</w:t>
      </w:r>
      <w:r>
        <w:rPr>
          <w:rFonts w:cs="Arial"/>
        </w:rPr>
        <w:t>.</w:t>
      </w:r>
    </w:p>
    <w:p w:rsidR="007624A7" w:rsidRDefault="00A77F06" w:rsidP="00A77F06">
      <w:pPr>
        <w:ind w:firstLine="708"/>
        <w:jc w:val="both"/>
        <w:rPr>
          <w:rFonts w:cs="Arial"/>
        </w:rPr>
      </w:pPr>
      <w:r>
        <w:rPr>
          <w:rFonts w:cs="Arial"/>
        </w:rPr>
        <w:t>El chasis constar</w:t>
      </w:r>
      <w:r w:rsidR="00EB629B">
        <w:rPr>
          <w:rFonts w:cs="Arial"/>
        </w:rPr>
        <w:t>á</w:t>
      </w:r>
      <w:r>
        <w:rPr>
          <w:rFonts w:cs="Arial"/>
        </w:rPr>
        <w:t xml:space="preserve"> con un cuerpo </w:t>
      </w:r>
      <w:r>
        <w:rPr>
          <w:rFonts w:cs="Arial"/>
          <w:szCs w:val="20"/>
        </w:rPr>
        <w:t xml:space="preserve">principal al centro </w:t>
      </w:r>
      <w:r>
        <w:rPr>
          <w:rFonts w:cs="Arial"/>
        </w:rPr>
        <w:t xml:space="preserve">y dos </w:t>
      </w:r>
      <w:r>
        <w:rPr>
          <w:rFonts w:cs="Arial"/>
          <w:szCs w:val="20"/>
        </w:rPr>
        <w:t>subchasis</w:t>
      </w:r>
      <w:r>
        <w:rPr>
          <w:rFonts w:cs="Arial"/>
        </w:rPr>
        <w:t xml:space="preserve"> laterales, rebatibles, que en posición de trabajo se articularán libremente con el central en un rango no inferior a los –15º y +15º respecto de la posición horizontal de este, con lo que permitirá el copiado del </w:t>
      </w:r>
      <w:r w:rsidR="007624A7">
        <w:rPr>
          <w:rFonts w:cs="Arial"/>
        </w:rPr>
        <w:t>perfil ondulatorio del terreno.</w:t>
      </w:r>
    </w:p>
    <w:p w:rsidR="00A77F06" w:rsidRDefault="00A77F06" w:rsidP="00A77F06">
      <w:pPr>
        <w:ind w:firstLine="708"/>
        <w:jc w:val="both"/>
        <w:rPr>
          <w:rFonts w:cs="Arial"/>
        </w:rPr>
      </w:pPr>
      <w:r>
        <w:rPr>
          <w:rFonts w:cs="Arial"/>
          <w:b/>
          <w:bCs/>
        </w:rPr>
        <w:t xml:space="preserve">No se admitirán equipos que ofrezcan un menor rango de movimiento </w:t>
      </w:r>
      <w:r w:rsidR="000F4235">
        <w:rPr>
          <w:rFonts w:cs="Arial"/>
          <w:b/>
          <w:bCs/>
        </w:rPr>
        <w:t xml:space="preserve">libre </w:t>
      </w:r>
      <w:r>
        <w:rPr>
          <w:rFonts w:cs="Arial"/>
          <w:b/>
          <w:bCs/>
        </w:rPr>
        <w:t>de los subchasis</w:t>
      </w:r>
      <w:r w:rsidR="000F4235">
        <w:rPr>
          <w:rFonts w:cs="Arial"/>
          <w:b/>
          <w:bCs/>
        </w:rPr>
        <w:t>, respecto del central,</w:t>
      </w:r>
      <w:r>
        <w:rPr>
          <w:rFonts w:cs="Arial"/>
          <w:b/>
          <w:bCs/>
        </w:rPr>
        <w:t xml:space="preserve"> que el mencionado anteriormente (-15º a +15º).</w:t>
      </w:r>
    </w:p>
    <w:p w:rsidR="00AC4BD8" w:rsidRDefault="00175E95" w:rsidP="00A77F06">
      <w:pPr>
        <w:ind w:firstLine="708"/>
        <w:jc w:val="both"/>
        <w:rPr>
          <w:rFonts w:cs="Arial"/>
        </w:rPr>
      </w:pPr>
      <w:r>
        <w:rPr>
          <w:rFonts w:cs="Arial"/>
        </w:rPr>
        <w:lastRenderedPageBreak/>
        <w:t xml:space="preserve">En la parte inferior de los tres cuerpos y en lugares convenientes, deberá contar con patines de tope de altura de corte, los que </w:t>
      </w:r>
      <w:r w:rsidR="00127C46">
        <w:rPr>
          <w:rFonts w:cs="Arial"/>
        </w:rPr>
        <w:t>haciendo contacto en el terreno de trabajo actuará</w:t>
      </w:r>
      <w:r>
        <w:rPr>
          <w:rFonts w:cs="Arial"/>
        </w:rPr>
        <w:t>n como protectores para que las cuchillas no toquen el suelo mientras la máquina se e</w:t>
      </w:r>
      <w:r w:rsidR="00127C46">
        <w:rPr>
          <w:rFonts w:cs="Arial"/>
        </w:rPr>
        <w:t>ncuentre</w:t>
      </w:r>
      <w:r>
        <w:rPr>
          <w:rFonts w:cs="Arial"/>
        </w:rPr>
        <w:t xml:space="preserve"> trabaj</w:t>
      </w:r>
      <w:r w:rsidR="00127C46">
        <w:rPr>
          <w:rFonts w:cs="Arial"/>
        </w:rPr>
        <w:t>and</w:t>
      </w:r>
      <w:r>
        <w:rPr>
          <w:rFonts w:cs="Arial"/>
        </w:rPr>
        <w:t xml:space="preserve">o, </w:t>
      </w:r>
      <w:r w:rsidR="00AC4BD8">
        <w:rPr>
          <w:rFonts w:cs="Arial"/>
        </w:rPr>
        <w:t xml:space="preserve">estos </w:t>
      </w:r>
      <w:r>
        <w:rPr>
          <w:rFonts w:cs="Arial"/>
        </w:rPr>
        <w:t>patines deberán</w:t>
      </w:r>
      <w:r w:rsidR="00AC4BD8">
        <w:rPr>
          <w:rFonts w:cs="Arial"/>
        </w:rPr>
        <w:t xml:space="preserve"> ser sustituibles por otros nuevos cuando el desgaste de los mismos no les permita cumplir con su función.-</w:t>
      </w:r>
    </w:p>
    <w:p w:rsidR="00A07837" w:rsidRPr="00333C57" w:rsidRDefault="00A07837" w:rsidP="00645E7F">
      <w:pPr>
        <w:ind w:firstLine="708"/>
        <w:jc w:val="both"/>
        <w:rPr>
          <w:rFonts w:cs="Arial"/>
          <w:szCs w:val="22"/>
        </w:rPr>
      </w:pPr>
      <w:r w:rsidRPr="00333C57">
        <w:rPr>
          <w:rFonts w:cs="Arial"/>
          <w:szCs w:val="22"/>
        </w:rPr>
        <w:t xml:space="preserve">A efectos de </w:t>
      </w:r>
      <w:r w:rsidR="00BD174C" w:rsidRPr="00333C57">
        <w:rPr>
          <w:rFonts w:cs="Arial"/>
          <w:szCs w:val="22"/>
        </w:rPr>
        <w:t xml:space="preserve">ser analizados en </w:t>
      </w:r>
      <w:r w:rsidRPr="00333C57">
        <w:rPr>
          <w:rFonts w:cs="Arial"/>
          <w:szCs w:val="22"/>
        </w:rPr>
        <w:t>la adjudicación se deberá cumplimentar la siguiente información técnica:</w:t>
      </w:r>
    </w:p>
    <w:p w:rsidR="00F37B6D" w:rsidRPr="00333C57" w:rsidRDefault="00F37B6D" w:rsidP="00A07837">
      <w:pPr>
        <w:ind w:firstLine="708"/>
        <w:jc w:val="both"/>
        <w:rPr>
          <w:rFonts w:cs="Arial"/>
          <w:i/>
          <w:iCs/>
          <w:szCs w:val="22"/>
        </w:rPr>
      </w:pPr>
      <w:r w:rsidRPr="00333C57">
        <w:rPr>
          <w:rFonts w:cs="Arial"/>
          <w:i/>
          <w:iCs/>
          <w:szCs w:val="22"/>
        </w:rPr>
        <w:t>Dimensiones del tubo del bastidor principal: ………… x ……… x ……… mm</w:t>
      </w:r>
    </w:p>
    <w:p w:rsidR="00F37B6D" w:rsidRPr="00333C57" w:rsidRDefault="00F37B6D" w:rsidP="00A07837">
      <w:pPr>
        <w:ind w:firstLine="708"/>
        <w:jc w:val="both"/>
        <w:rPr>
          <w:rFonts w:cs="Arial"/>
          <w:i/>
          <w:iCs/>
          <w:szCs w:val="22"/>
        </w:rPr>
      </w:pPr>
      <w:r w:rsidRPr="00333C57">
        <w:rPr>
          <w:rFonts w:cs="Arial"/>
          <w:i/>
          <w:iCs/>
          <w:szCs w:val="22"/>
        </w:rPr>
        <w:t>Dimensiones del tubo de refuerzo: ……... x ……… x ……… mm</w:t>
      </w:r>
    </w:p>
    <w:p w:rsidR="00F37B6D" w:rsidRPr="00333C57" w:rsidRDefault="00F37B6D" w:rsidP="00A07837">
      <w:pPr>
        <w:ind w:firstLine="708"/>
        <w:jc w:val="both"/>
        <w:rPr>
          <w:rFonts w:cs="Arial"/>
          <w:i/>
          <w:iCs/>
          <w:szCs w:val="22"/>
        </w:rPr>
      </w:pPr>
      <w:r w:rsidRPr="00333C57">
        <w:rPr>
          <w:rFonts w:cs="Arial"/>
          <w:i/>
          <w:iCs/>
          <w:szCs w:val="22"/>
        </w:rPr>
        <w:t xml:space="preserve">Espesor de la chapa de cobertura: ………. mm </w:t>
      </w:r>
    </w:p>
    <w:p w:rsidR="00BD174C" w:rsidRPr="00333C57" w:rsidRDefault="00A07837" w:rsidP="003049DB">
      <w:pPr>
        <w:ind w:firstLine="708"/>
        <w:jc w:val="both"/>
        <w:rPr>
          <w:rFonts w:cs="Arial"/>
          <w:i/>
          <w:iCs/>
          <w:szCs w:val="22"/>
        </w:rPr>
      </w:pPr>
      <w:r w:rsidRPr="00333C57">
        <w:rPr>
          <w:rFonts w:cs="Arial"/>
          <w:i/>
          <w:iCs/>
          <w:szCs w:val="22"/>
        </w:rPr>
        <w:t>Rango angular de inclinación</w:t>
      </w:r>
      <w:r w:rsidR="00BD174C" w:rsidRPr="00333C57">
        <w:rPr>
          <w:rFonts w:cs="Arial"/>
          <w:i/>
          <w:iCs/>
          <w:szCs w:val="22"/>
        </w:rPr>
        <w:t xml:space="preserve"> libre de los subchasis: </w:t>
      </w:r>
      <w:r w:rsidRPr="00333C57">
        <w:rPr>
          <w:rFonts w:cs="Arial"/>
          <w:i/>
          <w:iCs/>
          <w:szCs w:val="22"/>
        </w:rPr>
        <w:t xml:space="preserve"> - .......º  a  + .....º</w:t>
      </w:r>
    </w:p>
    <w:p w:rsidR="00BD174C" w:rsidRPr="00333C57" w:rsidRDefault="00BD174C" w:rsidP="00A07837">
      <w:pPr>
        <w:jc w:val="both"/>
        <w:rPr>
          <w:rFonts w:cs="Arial"/>
          <w:szCs w:val="22"/>
        </w:rPr>
      </w:pPr>
    </w:p>
    <w:p w:rsidR="00F37B6D" w:rsidRPr="003049DB" w:rsidRDefault="00A07837" w:rsidP="003049DB">
      <w:pPr>
        <w:numPr>
          <w:ilvl w:val="0"/>
          <w:numId w:val="16"/>
        </w:numPr>
        <w:jc w:val="both"/>
        <w:rPr>
          <w:rFonts w:cs="Arial"/>
        </w:rPr>
      </w:pPr>
      <w:r>
        <w:rPr>
          <w:rFonts w:cs="Arial"/>
          <w:b/>
        </w:rPr>
        <w:t>– SISTEMA DE TRANSMISIÓN</w:t>
      </w:r>
    </w:p>
    <w:p w:rsidR="00A07837" w:rsidRPr="00F37B6D" w:rsidRDefault="00A07837" w:rsidP="00F37B6D">
      <w:pPr>
        <w:ind w:left="643"/>
        <w:jc w:val="both"/>
        <w:rPr>
          <w:rFonts w:cs="Arial"/>
        </w:rPr>
      </w:pPr>
      <w:r w:rsidRPr="00F37B6D">
        <w:rPr>
          <w:rFonts w:cs="Arial"/>
          <w:b/>
        </w:rPr>
        <w:t>2.1 – CAJAS DE ENGRANAJES</w:t>
      </w:r>
    </w:p>
    <w:p w:rsidR="00811DAA" w:rsidRPr="004D7413" w:rsidRDefault="00A07837" w:rsidP="00811DAA">
      <w:pPr>
        <w:ind w:firstLine="684"/>
        <w:jc w:val="both"/>
        <w:rPr>
          <w:rFonts w:cs="Arial"/>
          <w:szCs w:val="22"/>
        </w:rPr>
      </w:pPr>
      <w:r>
        <w:rPr>
          <w:rFonts w:cs="Arial"/>
        </w:rPr>
        <w:t>La desmalezadora contará con c</w:t>
      </w:r>
      <w:r>
        <w:t>uatro cajas de transmisión, una</w:t>
      </w:r>
      <w:r>
        <w:rPr>
          <w:rFonts w:cs="Arial"/>
        </w:rPr>
        <w:t xml:space="preserve"> caja de mand</w:t>
      </w:r>
      <w:r w:rsidR="00AE4E61">
        <w:rPr>
          <w:rFonts w:cs="Arial"/>
        </w:rPr>
        <w:t>o central con tres ejes de salida</w:t>
      </w:r>
      <w:r w:rsidR="00127C46">
        <w:t xml:space="preserve"> que proporcionará</w:t>
      </w:r>
      <w:r w:rsidR="008E7E96">
        <w:t xml:space="preserve"> </w:t>
      </w:r>
      <w:r w:rsidR="005554C1">
        <w:t xml:space="preserve">fuerza motriz a las tres cajas escuadras multiplicadoras. </w:t>
      </w:r>
      <w:r w:rsidR="005554C1" w:rsidRPr="00B91E20">
        <w:rPr>
          <w:rFonts w:cs="Arial"/>
          <w:szCs w:val="22"/>
        </w:rPr>
        <w:t>Este sistema garantiz</w:t>
      </w:r>
      <w:r w:rsidR="00127C46">
        <w:rPr>
          <w:rFonts w:cs="Arial"/>
          <w:szCs w:val="22"/>
        </w:rPr>
        <w:t>a la utilización de las cajas</w:t>
      </w:r>
      <w:r w:rsidR="005554C1" w:rsidRPr="00B91E20">
        <w:rPr>
          <w:rFonts w:cs="Arial"/>
          <w:szCs w:val="22"/>
        </w:rPr>
        <w:t xml:space="preserve"> escuadra</w:t>
      </w:r>
      <w:r w:rsidR="00127C46">
        <w:rPr>
          <w:rFonts w:cs="Arial"/>
          <w:szCs w:val="22"/>
        </w:rPr>
        <w:t>s</w:t>
      </w:r>
      <w:r w:rsidR="005554C1" w:rsidRPr="00B91E20">
        <w:rPr>
          <w:rFonts w:cs="Arial"/>
          <w:szCs w:val="22"/>
        </w:rPr>
        <w:t xml:space="preserve"> solo para la transmisión de potencia a la hélice porta</w:t>
      </w:r>
      <w:r w:rsidR="00A16DB5">
        <w:rPr>
          <w:rFonts w:cs="Arial"/>
          <w:szCs w:val="22"/>
        </w:rPr>
        <w:t xml:space="preserve"> </w:t>
      </w:r>
      <w:r w:rsidR="005554C1" w:rsidRPr="00B91E20">
        <w:rPr>
          <w:rFonts w:cs="Arial"/>
          <w:szCs w:val="22"/>
        </w:rPr>
        <w:t>cuchillas correspondiente (</w:t>
      </w:r>
      <w:r w:rsidR="005554C1">
        <w:rPr>
          <w:rFonts w:cs="Arial"/>
          <w:szCs w:val="22"/>
        </w:rPr>
        <w:t xml:space="preserve">no comparte la potencia con otra hélice). </w:t>
      </w:r>
      <w:r w:rsidR="00B91E20">
        <w:t xml:space="preserve">La caja de mando central </w:t>
      </w:r>
      <w:r>
        <w:rPr>
          <w:rFonts w:cs="Arial"/>
        </w:rPr>
        <w:t xml:space="preserve">recibirá </w:t>
      </w:r>
      <w:r w:rsidR="00B91E20">
        <w:rPr>
          <w:rFonts w:cs="Arial"/>
        </w:rPr>
        <w:t xml:space="preserve">potencia desde </w:t>
      </w:r>
      <w:smartTag w:uri="urn:schemas-microsoft-com:office:smarttags" w:element="PersonName">
        <w:smartTagPr>
          <w:attr w:name="ProductID" w:val="la TDF"/>
        </w:smartTagPr>
        <w:r w:rsidR="00B91E20">
          <w:rPr>
            <w:rFonts w:cs="Arial"/>
          </w:rPr>
          <w:t>la TDF</w:t>
        </w:r>
      </w:smartTag>
      <w:r w:rsidR="00B91E20">
        <w:rPr>
          <w:rFonts w:cs="Arial"/>
        </w:rPr>
        <w:t xml:space="preserve"> del tractor y la</w:t>
      </w:r>
      <w:r>
        <w:rPr>
          <w:rFonts w:cs="Arial"/>
        </w:rPr>
        <w:t xml:space="preserve"> distribuirá a las </w:t>
      </w:r>
      <w:r w:rsidR="00B91E20">
        <w:rPr>
          <w:rFonts w:cs="Arial"/>
        </w:rPr>
        <w:t>tres cajas</w:t>
      </w:r>
      <w:r>
        <w:rPr>
          <w:rFonts w:cs="Arial"/>
        </w:rPr>
        <w:t xml:space="preserve"> escuadra</w:t>
      </w:r>
      <w:r w:rsidR="00B91E20">
        <w:rPr>
          <w:rFonts w:cs="Arial"/>
        </w:rPr>
        <w:t>s</w:t>
      </w:r>
      <w:r>
        <w:rPr>
          <w:rFonts w:cs="Arial"/>
        </w:rPr>
        <w:t xml:space="preserve">, montadas en el centro de los subchasis </w:t>
      </w:r>
      <w:r w:rsidR="00127C46">
        <w:rPr>
          <w:rFonts w:cs="Arial"/>
        </w:rPr>
        <w:t xml:space="preserve">laterales </w:t>
      </w:r>
      <w:r>
        <w:rPr>
          <w:rFonts w:cs="Arial"/>
        </w:rPr>
        <w:t xml:space="preserve">y </w:t>
      </w:r>
      <w:r w:rsidR="00127C46">
        <w:rPr>
          <w:rFonts w:cs="Arial"/>
        </w:rPr>
        <w:t xml:space="preserve">del </w:t>
      </w:r>
      <w:r>
        <w:rPr>
          <w:rFonts w:cs="Arial"/>
        </w:rPr>
        <w:t xml:space="preserve">chasis </w:t>
      </w:r>
      <w:r w:rsidR="007A0D30">
        <w:rPr>
          <w:rFonts w:cs="Arial"/>
        </w:rPr>
        <w:t xml:space="preserve">central </w:t>
      </w:r>
      <w:r>
        <w:rPr>
          <w:rFonts w:cs="Arial"/>
        </w:rPr>
        <w:t xml:space="preserve">del equipo, las que </w:t>
      </w:r>
      <w:r w:rsidRPr="004D7413">
        <w:rPr>
          <w:rFonts w:cs="Arial"/>
          <w:szCs w:val="22"/>
        </w:rPr>
        <w:t>transmitirán el movimiento a sus respectivos portacuchillas.</w:t>
      </w:r>
    </w:p>
    <w:p w:rsidR="00A07837" w:rsidRPr="004D7413" w:rsidRDefault="00A07837" w:rsidP="00A07837">
      <w:pPr>
        <w:ind w:firstLine="684"/>
        <w:jc w:val="both"/>
        <w:rPr>
          <w:rFonts w:cs="Arial"/>
          <w:szCs w:val="22"/>
        </w:rPr>
      </w:pPr>
      <w:r w:rsidRPr="004D7413">
        <w:rPr>
          <w:rFonts w:cs="Arial"/>
          <w:szCs w:val="22"/>
        </w:rPr>
        <w:t xml:space="preserve">Las cajas </w:t>
      </w:r>
      <w:r w:rsidR="00811DAA" w:rsidRPr="004D7413">
        <w:rPr>
          <w:rFonts w:cs="Arial"/>
          <w:szCs w:val="22"/>
        </w:rPr>
        <w:t xml:space="preserve">de engranajes </w:t>
      </w:r>
      <w:r w:rsidRPr="004D7413">
        <w:rPr>
          <w:rFonts w:cs="Arial"/>
          <w:szCs w:val="22"/>
        </w:rPr>
        <w:t>debe</w:t>
      </w:r>
      <w:r w:rsidR="00811DAA" w:rsidRPr="004D7413">
        <w:rPr>
          <w:rFonts w:cs="Arial"/>
          <w:szCs w:val="22"/>
        </w:rPr>
        <w:t>rán ser</w:t>
      </w:r>
      <w:r w:rsidRPr="004D7413">
        <w:rPr>
          <w:rFonts w:cs="Arial"/>
          <w:szCs w:val="22"/>
        </w:rPr>
        <w:t xml:space="preserve"> lubricadas con aceite adecuado y contar con sellos eficientes que no permitan la fuga del lubricante, ni el ingreso de agua, polvo o partículas abrasivas que puedan dañar las piezas de su interior.</w:t>
      </w:r>
    </w:p>
    <w:p w:rsidR="00811DAA" w:rsidRPr="004D7413" w:rsidRDefault="00A07837" w:rsidP="00645E7F">
      <w:pPr>
        <w:ind w:firstLine="684"/>
        <w:jc w:val="both"/>
        <w:rPr>
          <w:rFonts w:cs="Arial"/>
          <w:szCs w:val="22"/>
        </w:rPr>
      </w:pPr>
      <w:r w:rsidRPr="004D7413">
        <w:rPr>
          <w:rFonts w:cs="Arial"/>
          <w:szCs w:val="22"/>
        </w:rPr>
        <w:t>A efectos de analizar la adjudicación se deberá brindar la siguiente información:</w:t>
      </w:r>
    </w:p>
    <w:p w:rsidR="00A07837" w:rsidRPr="004D7413" w:rsidRDefault="00BE46D6" w:rsidP="00A07837">
      <w:pPr>
        <w:ind w:firstLine="684"/>
        <w:jc w:val="both"/>
        <w:rPr>
          <w:rFonts w:cs="Arial"/>
          <w:i/>
          <w:iCs/>
          <w:szCs w:val="22"/>
        </w:rPr>
      </w:pPr>
      <w:r>
        <w:rPr>
          <w:rFonts w:cs="Arial"/>
          <w:i/>
          <w:iCs/>
          <w:noProof/>
          <w:szCs w:val="22"/>
          <w:lang w:val="es-ES"/>
        </w:rPr>
        <mc:AlternateContent>
          <mc:Choice Requires="wps">
            <w:drawing>
              <wp:anchor distT="0" distB="0" distL="114300" distR="114300" simplePos="0" relativeHeight="251656192" behindDoc="0" locked="0" layoutInCell="1" allowOverlap="1">
                <wp:simplePos x="0" y="0"/>
                <wp:positionH relativeFrom="column">
                  <wp:posOffset>2969260</wp:posOffset>
                </wp:positionH>
                <wp:positionV relativeFrom="paragraph">
                  <wp:posOffset>177800</wp:posOffset>
                </wp:positionV>
                <wp:extent cx="215900" cy="161925"/>
                <wp:effectExtent l="0" t="0" r="12700" b="2857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A07837" w:rsidRDefault="00A07837" w:rsidP="00A07837">
                            <w:pPr>
                              <w:jc w:val="center"/>
                            </w:pPr>
                            <w:r>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233.8pt;margin-top:14pt;width:17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">
                <v:textbox inset="0,0,0,0">
                  <w:txbxContent>
                    <w:p w:rsidR="00A07837" w:rsidRDefault="00A07837" w:rsidP="00A07837">
                      <w:pPr>
                        <w:jc w:val="center"/>
                      </w:pPr>
                      <w:r>
                        <w:t>No</w:t>
                      </w:r>
                    </w:p>
                  </w:txbxContent>
                </v:textbox>
              </v:shape>
            </w:pict>
          </mc:Fallback>
        </mc:AlternateContent>
      </w:r>
      <w:r>
        <w:rPr>
          <w:rFonts w:cs="Arial"/>
          <w:i/>
          <w:iCs/>
          <w:noProof/>
          <w:szCs w:val="22"/>
          <w:lang w:val="es-ES"/>
        </w:rPr>
        <mc:AlternateContent>
          <mc:Choice Requires="wps">
            <w:drawing>
              <wp:anchor distT="0" distB="0" distL="114300" distR="114300" simplePos="0" relativeHeight="251655168" behindDoc="0" locked="0" layoutInCell="1" allowOverlap="1">
                <wp:simplePos x="0" y="0"/>
                <wp:positionH relativeFrom="column">
                  <wp:posOffset>2687955</wp:posOffset>
                </wp:positionH>
                <wp:positionV relativeFrom="paragraph">
                  <wp:posOffset>177800</wp:posOffset>
                </wp:positionV>
                <wp:extent cx="215900" cy="161925"/>
                <wp:effectExtent l="0" t="0" r="12700" b="2857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A07837" w:rsidRDefault="00A07837" w:rsidP="00A07837">
                            <w:pPr>
                              <w:jc w:val="center"/>
                            </w:pPr>
                            <w:r>
                              <w: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211.65pt;margin-top:14pt;width:17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">
                <v:textbox inset="0,0,0,0">
                  <w:txbxContent>
                    <w:p w:rsidR="00A07837" w:rsidRDefault="00A07837" w:rsidP="00A07837">
                      <w:pPr>
                        <w:jc w:val="center"/>
                      </w:pPr>
                      <w:r>
                        <w:t>Si</w:t>
                      </w:r>
                    </w:p>
                  </w:txbxContent>
                </v:textbox>
              </v:shape>
            </w:pict>
          </mc:Fallback>
        </mc:AlternateContent>
      </w:r>
      <w:r w:rsidR="004D7413">
        <w:rPr>
          <w:rFonts w:cs="Arial"/>
          <w:i/>
          <w:iCs/>
          <w:szCs w:val="22"/>
        </w:rPr>
        <w:t>La desmalezadora cuenta</w:t>
      </w:r>
      <w:r w:rsidR="00A07837" w:rsidRPr="004D7413">
        <w:rPr>
          <w:rFonts w:cs="Arial"/>
          <w:i/>
          <w:iCs/>
          <w:szCs w:val="22"/>
        </w:rPr>
        <w:t xml:space="preserve"> con caja </w:t>
      </w:r>
      <w:r w:rsidR="003C18CD" w:rsidRPr="004D7413">
        <w:rPr>
          <w:rFonts w:cs="Arial"/>
          <w:i/>
          <w:iCs/>
          <w:szCs w:val="22"/>
        </w:rPr>
        <w:t>de mando central,</w:t>
      </w:r>
      <w:r w:rsidR="00A07837" w:rsidRPr="004D7413">
        <w:rPr>
          <w:rFonts w:cs="Arial"/>
          <w:i/>
          <w:iCs/>
          <w:szCs w:val="22"/>
        </w:rPr>
        <w:t xml:space="preserve"> independientemente de las </w:t>
      </w:r>
      <w:r w:rsidR="003C18CD" w:rsidRPr="004D7413">
        <w:rPr>
          <w:rFonts w:cs="Arial"/>
          <w:i/>
          <w:iCs/>
          <w:szCs w:val="22"/>
        </w:rPr>
        <w:t xml:space="preserve">cajas </w:t>
      </w:r>
      <w:r w:rsidR="00A07837" w:rsidRPr="004D7413">
        <w:rPr>
          <w:rFonts w:cs="Arial"/>
          <w:i/>
          <w:iCs/>
          <w:szCs w:val="22"/>
        </w:rPr>
        <w:t>multiplicadora</w:t>
      </w:r>
      <w:r w:rsidR="00811DAA" w:rsidRPr="004D7413">
        <w:rPr>
          <w:rFonts w:cs="Arial"/>
          <w:i/>
          <w:iCs/>
          <w:szCs w:val="22"/>
        </w:rPr>
        <w:t>s</w:t>
      </w:r>
      <w:r w:rsidR="00A07837" w:rsidRPr="004D7413">
        <w:rPr>
          <w:rFonts w:cs="Arial"/>
          <w:i/>
          <w:iCs/>
          <w:szCs w:val="22"/>
        </w:rPr>
        <w:t xml:space="preserve"> o escuadras:      </w:t>
      </w:r>
      <w:r w:rsidR="004D7413">
        <w:rPr>
          <w:rFonts w:cs="Arial"/>
          <w:i/>
          <w:iCs/>
          <w:szCs w:val="22"/>
        </w:rPr>
        <w:t xml:space="preserve">              </w:t>
      </w:r>
      <w:r w:rsidR="00333C57">
        <w:rPr>
          <w:rFonts w:cs="Arial"/>
          <w:i/>
          <w:iCs/>
          <w:szCs w:val="22"/>
        </w:rPr>
        <w:t xml:space="preserve">   </w:t>
      </w:r>
      <w:r w:rsidR="004D7413">
        <w:rPr>
          <w:rFonts w:cs="Arial"/>
          <w:i/>
          <w:iCs/>
          <w:szCs w:val="22"/>
        </w:rPr>
        <w:t xml:space="preserve">         </w:t>
      </w:r>
      <w:r w:rsidR="00A07837" w:rsidRPr="004D7413">
        <w:rPr>
          <w:rFonts w:cs="Arial"/>
          <w:i/>
          <w:iCs/>
          <w:szCs w:val="22"/>
        </w:rPr>
        <w:t xml:space="preserve">       </w:t>
      </w:r>
      <w:r w:rsidR="00A07837" w:rsidRPr="00333C57">
        <w:rPr>
          <w:rFonts w:cs="Arial"/>
          <w:i/>
          <w:iCs/>
          <w:sz w:val="18"/>
          <w:szCs w:val="22"/>
        </w:rPr>
        <w:t>(Tachar lo que no corresponde)</w:t>
      </w:r>
    </w:p>
    <w:p w:rsidR="00A07837" w:rsidRPr="004D7413" w:rsidRDefault="00A07837" w:rsidP="00A07837">
      <w:pPr>
        <w:jc w:val="both"/>
        <w:rPr>
          <w:rFonts w:cs="Arial"/>
          <w:szCs w:val="22"/>
        </w:rPr>
      </w:pPr>
    </w:p>
    <w:p w:rsidR="00A07837" w:rsidRPr="004D7413" w:rsidRDefault="00A07837" w:rsidP="004B6369">
      <w:pPr>
        <w:ind w:left="643"/>
        <w:jc w:val="both"/>
        <w:rPr>
          <w:rFonts w:cs="Arial"/>
          <w:szCs w:val="22"/>
        </w:rPr>
      </w:pPr>
      <w:r w:rsidRPr="004D7413">
        <w:rPr>
          <w:rFonts w:cs="Arial"/>
          <w:b/>
          <w:szCs w:val="22"/>
        </w:rPr>
        <w:t>2.2 – EJES CARDÁNICOS</w:t>
      </w:r>
    </w:p>
    <w:p w:rsidR="00913258" w:rsidRDefault="00A07837" w:rsidP="00A07837">
      <w:pPr>
        <w:pStyle w:val="Textoindependiente"/>
        <w:ind w:firstLine="684"/>
        <w:rPr>
          <w:szCs w:val="24"/>
          <w:lang w:val="es-AR"/>
        </w:rPr>
      </w:pPr>
      <w:r>
        <w:rPr>
          <w:szCs w:val="24"/>
          <w:lang w:val="es-AR"/>
        </w:rPr>
        <w:t xml:space="preserve">La transmisión de movimiento y potencia, entre el tractor y la caja </w:t>
      </w:r>
      <w:r w:rsidR="00811DAA">
        <w:rPr>
          <w:szCs w:val="24"/>
          <w:lang w:val="es-AR"/>
        </w:rPr>
        <w:t>de mando central</w:t>
      </w:r>
      <w:r>
        <w:rPr>
          <w:szCs w:val="24"/>
          <w:lang w:val="es-AR"/>
        </w:rPr>
        <w:t>, como así también entre esta y las cajas escuadras de los cuerpos, debe realizarse a través de ejes cardán</w:t>
      </w:r>
    </w:p>
    <w:p w:rsidR="00A07837" w:rsidRDefault="00A07837" w:rsidP="00A07837">
      <w:pPr>
        <w:pStyle w:val="Textoindependiente"/>
        <w:ind w:firstLine="684"/>
        <w:rPr>
          <w:szCs w:val="24"/>
          <w:lang w:val="es-AR"/>
        </w:rPr>
      </w:pPr>
      <w:r>
        <w:rPr>
          <w:szCs w:val="24"/>
          <w:lang w:val="es-AR"/>
        </w:rPr>
        <w:t xml:space="preserve">icos o barras de mando del tipo telescópica o extensible y con juntas universales (crucetas) en sus extremos que permitan la articulación del mismo y el movimiento de los cuerpos laterales al trabajar. La barra de mando que recibe movimiento y potencia desde </w:t>
      </w:r>
      <w:smartTag w:uri="urn:schemas-microsoft-com:office:smarttags" w:element="PersonName">
        <w:smartTagPr>
          <w:attr w:name="ProductID" w:val="la TDF"/>
        </w:smartTagPr>
        <w:r>
          <w:rPr>
            <w:szCs w:val="24"/>
            <w:lang w:val="es-AR"/>
          </w:rPr>
          <w:t>la TDF</w:t>
        </w:r>
      </w:smartTag>
      <w:r>
        <w:rPr>
          <w:szCs w:val="24"/>
          <w:lang w:val="es-AR"/>
        </w:rPr>
        <w:t xml:space="preserve"> del tractor se conectara a este a través de una estría hembra de acople rápido</w:t>
      </w:r>
      <w:r w:rsidR="00C279C1">
        <w:rPr>
          <w:szCs w:val="24"/>
          <w:lang w:val="es-AR"/>
        </w:rPr>
        <w:t xml:space="preserve"> para facilitar el enganche</w:t>
      </w:r>
      <w:r>
        <w:rPr>
          <w:szCs w:val="24"/>
          <w:lang w:val="es-AR"/>
        </w:rPr>
        <w:t>.</w:t>
      </w:r>
      <w:r w:rsidR="00C279C1">
        <w:rPr>
          <w:szCs w:val="24"/>
          <w:lang w:val="es-AR"/>
        </w:rPr>
        <w:t>-</w:t>
      </w:r>
    </w:p>
    <w:p w:rsidR="008E1DD4" w:rsidRDefault="00A07837" w:rsidP="008E1DD4">
      <w:pPr>
        <w:pStyle w:val="Textoindependiente"/>
        <w:ind w:firstLine="684"/>
        <w:rPr>
          <w:szCs w:val="24"/>
          <w:lang w:val="es-AR"/>
        </w:rPr>
      </w:pPr>
      <w:r>
        <w:rPr>
          <w:szCs w:val="24"/>
          <w:lang w:val="es-AR"/>
        </w:rPr>
        <w:t>Todas las barras de mando y sus juntas universales deberán estar protegidas</w:t>
      </w:r>
      <w:r w:rsidR="008E1DD4">
        <w:rPr>
          <w:szCs w:val="24"/>
          <w:lang w:val="es-AR"/>
        </w:rPr>
        <w:t xml:space="preserve"> contra posibles enrollamientos.</w:t>
      </w:r>
    </w:p>
    <w:p w:rsidR="00A07837" w:rsidRDefault="00A07837" w:rsidP="00A07837">
      <w:pPr>
        <w:pStyle w:val="Textoindependiente"/>
        <w:rPr>
          <w:szCs w:val="24"/>
          <w:lang w:val="es-AR"/>
        </w:rPr>
      </w:pPr>
    </w:p>
    <w:p w:rsidR="00A07837" w:rsidRPr="001C1411" w:rsidRDefault="00A07837" w:rsidP="001C1411">
      <w:pPr>
        <w:ind w:left="643"/>
        <w:jc w:val="both"/>
        <w:rPr>
          <w:rFonts w:cs="Arial"/>
        </w:rPr>
      </w:pPr>
      <w:r>
        <w:rPr>
          <w:b/>
          <w:bCs/>
        </w:rPr>
        <w:t>2.3 – EMBRAGUES O ZAFES :</w:t>
      </w:r>
    </w:p>
    <w:p w:rsidR="00A07837" w:rsidRDefault="00A07837" w:rsidP="00A07837">
      <w:pPr>
        <w:ind w:firstLine="708"/>
        <w:jc w:val="both"/>
        <w:rPr>
          <w:rFonts w:cs="Arial"/>
        </w:rPr>
      </w:pPr>
      <w:r>
        <w:t xml:space="preserve">Las cajas de transmisiones </w:t>
      </w:r>
      <w:r>
        <w:rPr>
          <w:rFonts w:cs="Arial"/>
        </w:rPr>
        <w:t xml:space="preserve">estarán protegidas contra sobrecargas mediante sistemas de </w:t>
      </w:r>
      <w:r w:rsidR="003049DB">
        <w:t>embragues o</w:t>
      </w:r>
      <w:r>
        <w:t xml:space="preserve"> zafes a fricción ubicados en los ejes primarios de cada caja escuadra, para que en casos de atascamientos de las cuchillas permitan absorber el movimiento giratorio de los ejes de mando.</w:t>
      </w:r>
      <w:r>
        <w:rPr>
          <w:rFonts w:cs="Arial"/>
        </w:rPr>
        <w:t xml:space="preserve"> Los mismos deberán ser de construcción robusta, capaces de trasmitir un movimiento seguro y uniforme a los rotores y proteger todo el sistema de corte mediante el zafe de giro cuando los esfuerzos sean superados y de este modo evitar roturas de engranajes u otro componente del conjunto.-</w:t>
      </w:r>
    </w:p>
    <w:p w:rsidR="00A07837" w:rsidRDefault="00A07837" w:rsidP="00A07837">
      <w:pPr>
        <w:jc w:val="both"/>
        <w:rPr>
          <w:rFonts w:cs="Arial"/>
        </w:rPr>
      </w:pPr>
    </w:p>
    <w:p w:rsidR="00A07837" w:rsidRPr="006E03CA" w:rsidRDefault="00A07837" w:rsidP="006E03CA">
      <w:pPr>
        <w:ind w:left="283"/>
        <w:jc w:val="both"/>
        <w:rPr>
          <w:rFonts w:cs="Arial"/>
          <w:b/>
          <w:bCs/>
        </w:rPr>
      </w:pPr>
      <w:r>
        <w:rPr>
          <w:rFonts w:cs="Arial"/>
          <w:b/>
          <w:bCs/>
        </w:rPr>
        <w:t>3 – PORTA CUCHILLAS Y CUCHILLAS:</w:t>
      </w:r>
      <w:r>
        <w:rPr>
          <w:i/>
          <w:iCs/>
          <w:sz w:val="24"/>
        </w:rPr>
        <w:t xml:space="preserve"> </w:t>
      </w:r>
    </w:p>
    <w:p w:rsidR="006E03CA" w:rsidRDefault="008E7E96" w:rsidP="001E23F3">
      <w:pPr>
        <w:ind w:firstLine="708"/>
        <w:jc w:val="both"/>
      </w:pPr>
      <w:r>
        <w:t>Cada cuerpo deberá contar con portacuchillas convenientemente dimensionadas para</w:t>
      </w:r>
      <w:r w:rsidR="006F4694">
        <w:t xml:space="preserve"> grandes esfuerzos, la</w:t>
      </w:r>
      <w:r w:rsidR="003049DB">
        <w:t>s</w:t>
      </w:r>
      <w:r w:rsidR="006F4694">
        <w:t xml:space="preserve"> que </w:t>
      </w:r>
      <w:r w:rsidR="001E23F3">
        <w:t>contará</w:t>
      </w:r>
      <w:r w:rsidR="003049DB">
        <w:t>n</w:t>
      </w:r>
      <w:r w:rsidR="006F4694">
        <w:t xml:space="preserve"> con </w:t>
      </w:r>
      <w:r w:rsidR="00913258">
        <w:t xml:space="preserve"> al menos </w:t>
      </w:r>
      <w:r w:rsidR="006F4694">
        <w:t>cuatro cuchillas</w:t>
      </w:r>
      <w:r w:rsidR="003049DB">
        <w:t>, cada una,</w:t>
      </w:r>
      <w:r w:rsidR="006F4694">
        <w:t xml:space="preserve"> </w:t>
      </w:r>
      <w:r w:rsidR="001E23F3">
        <w:t xml:space="preserve">convenientemente distribuidas </w:t>
      </w:r>
      <w:r w:rsidR="006F4694">
        <w:t>y que al menos dos de ellas sean del tipo flotante.</w:t>
      </w:r>
      <w:r w:rsidR="003049DB">
        <w:t>-</w:t>
      </w:r>
    </w:p>
    <w:p w:rsidR="001E23F3" w:rsidRDefault="006E03CA" w:rsidP="001E23F3">
      <w:pPr>
        <w:ind w:firstLine="708"/>
        <w:jc w:val="both"/>
      </w:pPr>
      <w:r>
        <w:t xml:space="preserve">Se entenderá por </w:t>
      </w:r>
      <w:r w:rsidR="003049DB">
        <w:t>cuchilla flotante a la que su bu</w:t>
      </w:r>
      <w:r>
        <w:t>lón o perno de anclaje</w:t>
      </w:r>
      <w:r w:rsidR="003049DB">
        <w:t xml:space="preserve"> le permita girar sobre este</w:t>
      </w:r>
      <w:r>
        <w:t xml:space="preserve"> sin perder la fijación de la cuchilla en el portacuchillas.</w:t>
      </w:r>
      <w:r w:rsidR="003049DB">
        <w:t>-</w:t>
      </w:r>
    </w:p>
    <w:p w:rsidR="003C18CD" w:rsidRDefault="001E23F3" w:rsidP="003049DB">
      <w:pPr>
        <w:ind w:firstLine="708"/>
        <w:jc w:val="both"/>
      </w:pPr>
      <w:r>
        <w:t>La desmalezadora deberá contar con un total de</w:t>
      </w:r>
      <w:r w:rsidR="00913258">
        <w:t xml:space="preserve"> al menos</w:t>
      </w:r>
      <w:r>
        <w:t xml:space="preserve"> doce (12) cuchillas, t</w:t>
      </w:r>
      <w:r w:rsidR="006F4694">
        <w:t xml:space="preserve">odas </w:t>
      </w:r>
      <w:r w:rsidR="00AA6547">
        <w:t>ca</w:t>
      </w:r>
      <w:r w:rsidR="00465B82">
        <w:t xml:space="preserve">mbiables y </w:t>
      </w:r>
      <w:r w:rsidR="006F4694">
        <w:t xml:space="preserve">de </w:t>
      </w:r>
      <w:r w:rsidR="00AA6547">
        <w:t xml:space="preserve">doble filo, de modo que al </w:t>
      </w:r>
      <w:r w:rsidR="006E03CA">
        <w:t xml:space="preserve">invertirlas </w:t>
      </w:r>
      <w:r w:rsidR="00AA6547">
        <w:t>se utilicen los filos de la otra cara.</w:t>
      </w:r>
      <w:r>
        <w:t xml:space="preserve"> Las cuchillas deberán ser</w:t>
      </w:r>
      <w:r w:rsidR="00C27A58">
        <w:t xml:space="preserve"> construidas en acero</w:t>
      </w:r>
      <w:r>
        <w:t xml:space="preserve"> </w:t>
      </w:r>
      <w:r w:rsidR="00C27A58">
        <w:t>especial</w:t>
      </w:r>
      <w:r>
        <w:t xml:space="preserve"> para este fin, </w:t>
      </w:r>
      <w:r w:rsidR="00C27A58">
        <w:t>resistente</w:t>
      </w:r>
      <w:r>
        <w:t xml:space="preserve"> a </w:t>
      </w:r>
      <w:r w:rsidR="00C27A58">
        <w:t xml:space="preserve">roturas por </w:t>
      </w:r>
      <w:r>
        <w:t>impactos</w:t>
      </w:r>
      <w:r w:rsidR="00C27A58">
        <w:t>,</w:t>
      </w:r>
      <w:r>
        <w:t xml:space="preserve"> y</w:t>
      </w:r>
      <w:r w:rsidR="001066EF">
        <w:t xml:space="preserve"> evitar accidentes personales</w:t>
      </w:r>
      <w:r>
        <w:t>.-</w:t>
      </w:r>
    </w:p>
    <w:p w:rsidR="006E03CA" w:rsidRPr="006E03CA" w:rsidRDefault="006E03CA" w:rsidP="006E03CA">
      <w:pPr>
        <w:ind w:firstLine="708"/>
        <w:jc w:val="both"/>
        <w:rPr>
          <w:b/>
        </w:rPr>
      </w:pPr>
      <w:r w:rsidRPr="006E03CA">
        <w:rPr>
          <w:b/>
        </w:rPr>
        <w:t>No se admitirán ofertas que coticen desmalezadora con menos cantidad de cuchillas que las solicitadas en este punto.-</w:t>
      </w:r>
    </w:p>
    <w:p w:rsidR="008E7E96" w:rsidRDefault="008E7E96" w:rsidP="003049DB">
      <w:pPr>
        <w:ind w:firstLine="708"/>
        <w:jc w:val="both"/>
        <w:rPr>
          <w:rFonts w:cs="Arial"/>
        </w:rPr>
      </w:pPr>
      <w:r>
        <w:rPr>
          <w:rFonts w:cs="Arial"/>
        </w:rPr>
        <w:t>A efectos de analizar la adjudicación se deberá brindar la siguiente información:</w:t>
      </w:r>
    </w:p>
    <w:p w:rsidR="00645E7F" w:rsidRDefault="00645E7F" w:rsidP="003049DB">
      <w:pPr>
        <w:ind w:firstLine="708"/>
        <w:jc w:val="both"/>
        <w:rPr>
          <w:rFonts w:cs="Arial"/>
        </w:rPr>
      </w:pPr>
    </w:p>
    <w:p w:rsidR="008E7E96" w:rsidRPr="00333C57" w:rsidRDefault="008E7E96" w:rsidP="000C3287">
      <w:pPr>
        <w:ind w:firstLine="708"/>
        <w:jc w:val="both"/>
        <w:rPr>
          <w:i/>
          <w:iCs/>
        </w:rPr>
      </w:pPr>
      <w:r w:rsidRPr="00333C57">
        <w:rPr>
          <w:i/>
          <w:iCs/>
        </w:rPr>
        <w:t>Cantidad de cuchillas:        – flotantes .................  – fijas ............</w:t>
      </w:r>
    </w:p>
    <w:p w:rsidR="000C3287" w:rsidRDefault="000C3287" w:rsidP="00A07837">
      <w:pPr>
        <w:jc w:val="both"/>
      </w:pPr>
    </w:p>
    <w:p w:rsidR="003C18CD" w:rsidRDefault="003C18CD" w:rsidP="00A07837">
      <w:pPr>
        <w:jc w:val="both"/>
      </w:pPr>
    </w:p>
    <w:p w:rsidR="0090136C" w:rsidRDefault="0090136C" w:rsidP="00A07837">
      <w:pPr>
        <w:jc w:val="both"/>
      </w:pPr>
    </w:p>
    <w:p w:rsidR="00A07837" w:rsidRDefault="003D1584" w:rsidP="009154AF">
      <w:pPr>
        <w:ind w:left="283"/>
        <w:jc w:val="both"/>
        <w:rPr>
          <w:rFonts w:cs="Arial"/>
        </w:rPr>
      </w:pPr>
      <w:r>
        <w:rPr>
          <w:rFonts w:cs="Arial"/>
          <w:b/>
        </w:rPr>
        <w:lastRenderedPageBreak/>
        <w:t>4 – SISTEMA RODANTE</w:t>
      </w:r>
      <w:r w:rsidR="00A07837">
        <w:rPr>
          <w:rFonts w:cs="Arial"/>
          <w:b/>
        </w:rPr>
        <w:t>:</w:t>
      </w:r>
    </w:p>
    <w:p w:rsidR="00F04678" w:rsidRDefault="00A07837" w:rsidP="00A07837">
      <w:pPr>
        <w:pStyle w:val="Sangra3detindependiente"/>
        <w:ind w:left="0" w:firstLine="709"/>
        <w:rPr>
          <w:rFonts w:cs="Arial"/>
        </w:rPr>
      </w:pPr>
      <w:r>
        <w:rPr>
          <w:rFonts w:cs="Arial"/>
        </w:rPr>
        <w:t xml:space="preserve">El sistema rodante </w:t>
      </w:r>
      <w:r w:rsidR="00590F5B">
        <w:rPr>
          <w:rFonts w:cs="Arial"/>
        </w:rPr>
        <w:t xml:space="preserve">de la desmalezadora deberá contar con al menos seis (6) ruedas y cuatro (4) de ellas deberán soportar </w:t>
      </w:r>
      <w:r w:rsidR="007C5C05">
        <w:rPr>
          <w:rFonts w:cs="Arial"/>
        </w:rPr>
        <w:t>todo el peso de la máquina durante el traslado de la misma.-</w:t>
      </w:r>
    </w:p>
    <w:p w:rsidR="00336995" w:rsidRDefault="00F04678" w:rsidP="00336995">
      <w:pPr>
        <w:pStyle w:val="Sangra3detindependiente"/>
        <w:ind w:left="0" w:firstLine="709"/>
        <w:rPr>
          <w:rFonts w:cs="Arial"/>
        </w:rPr>
      </w:pPr>
      <w:r>
        <w:rPr>
          <w:rFonts w:cs="Arial"/>
        </w:rPr>
        <w:t xml:space="preserve">El cuerpo central contará con cuatro ruedas dispuestas en pares ubicados en dos balancines, de modo que le permita rodar una delante de </w:t>
      </w:r>
      <w:r w:rsidR="002C2A79">
        <w:rPr>
          <w:rFonts w:cs="Arial"/>
        </w:rPr>
        <w:t>la otra (tipo tándem</w:t>
      </w:r>
      <w:r>
        <w:rPr>
          <w:rFonts w:cs="Arial"/>
        </w:rPr>
        <w:t>) para mejorar la nivelación de corte de la máquina.</w:t>
      </w:r>
      <w:r w:rsidR="00F55818">
        <w:rPr>
          <w:rFonts w:cs="Arial"/>
        </w:rPr>
        <w:t xml:space="preserve"> </w:t>
      </w:r>
      <w:r w:rsidR="00E94A1E">
        <w:rPr>
          <w:rFonts w:cs="Arial"/>
        </w:rPr>
        <w:t>Cada uno de l</w:t>
      </w:r>
      <w:r w:rsidR="005E40AD">
        <w:rPr>
          <w:rFonts w:cs="Arial"/>
        </w:rPr>
        <w:t>os balancines pivotará</w:t>
      </w:r>
      <w:r w:rsidR="00F55818">
        <w:rPr>
          <w:rFonts w:cs="Arial"/>
        </w:rPr>
        <w:t xml:space="preserve"> en el centro </w:t>
      </w:r>
      <w:r w:rsidR="00E94A1E">
        <w:rPr>
          <w:rFonts w:cs="Arial"/>
        </w:rPr>
        <w:t>sobre un</w:t>
      </w:r>
      <w:r w:rsidR="00F55818">
        <w:rPr>
          <w:rFonts w:cs="Arial"/>
        </w:rPr>
        <w:t xml:space="preserve"> perno anclado</w:t>
      </w:r>
      <w:r w:rsidR="00E94A1E">
        <w:rPr>
          <w:rFonts w:cs="Arial"/>
        </w:rPr>
        <w:t xml:space="preserve"> a</w:t>
      </w:r>
      <w:r w:rsidR="00F55818">
        <w:rPr>
          <w:rFonts w:cs="Arial"/>
        </w:rPr>
        <w:t xml:space="preserve"> </w:t>
      </w:r>
      <w:r w:rsidR="00E94A1E">
        <w:rPr>
          <w:rFonts w:cs="Arial"/>
        </w:rPr>
        <w:t xml:space="preserve">un </w:t>
      </w:r>
      <w:r w:rsidR="00F55818">
        <w:rPr>
          <w:rFonts w:cs="Arial"/>
        </w:rPr>
        <w:t>bra</w:t>
      </w:r>
      <w:r w:rsidR="0098784B">
        <w:rPr>
          <w:rFonts w:cs="Arial"/>
        </w:rPr>
        <w:t>zo,</w:t>
      </w:r>
      <w:r w:rsidR="00A11DF1">
        <w:rPr>
          <w:rFonts w:cs="Arial"/>
        </w:rPr>
        <w:t xml:space="preserve"> este brazo</w:t>
      </w:r>
      <w:r w:rsidR="005E40AD">
        <w:rPr>
          <w:rFonts w:cs="Arial"/>
        </w:rPr>
        <w:t xml:space="preserve"> </w:t>
      </w:r>
      <w:r w:rsidR="00F55818">
        <w:rPr>
          <w:rFonts w:cs="Arial"/>
        </w:rPr>
        <w:t xml:space="preserve">a su </w:t>
      </w:r>
      <w:r w:rsidR="00E94A1E">
        <w:rPr>
          <w:rFonts w:cs="Arial"/>
        </w:rPr>
        <w:t>vez se encontrará solidario</w:t>
      </w:r>
      <w:r w:rsidR="00A11DF1">
        <w:rPr>
          <w:rFonts w:cs="Arial"/>
        </w:rPr>
        <w:t xml:space="preserve"> a un</w:t>
      </w:r>
      <w:r w:rsidR="005E40AD">
        <w:rPr>
          <w:rFonts w:cs="Arial"/>
        </w:rPr>
        <w:t xml:space="preserve"> </w:t>
      </w:r>
      <w:r w:rsidR="00E94A1E">
        <w:rPr>
          <w:rFonts w:cs="Arial"/>
        </w:rPr>
        <w:t>extremo de un eje central</w:t>
      </w:r>
      <w:r w:rsidR="0098784B">
        <w:rPr>
          <w:rFonts w:cs="Arial"/>
        </w:rPr>
        <w:t>, el que se fijará al chasis de la desmalezadora, mediante cojinetes que le permitirán girar para regular la altura de trabajo</w:t>
      </w:r>
      <w:r w:rsidR="00A11DF1">
        <w:rPr>
          <w:rFonts w:cs="Arial"/>
        </w:rPr>
        <w:t xml:space="preserve"> o de </w:t>
      </w:r>
      <w:r w:rsidR="0098784B">
        <w:rPr>
          <w:rFonts w:cs="Arial"/>
        </w:rPr>
        <w:t>traslado de la máquina</w:t>
      </w:r>
      <w:r w:rsidR="00A11DF1">
        <w:rPr>
          <w:rFonts w:cs="Arial"/>
        </w:rPr>
        <w:t xml:space="preserve"> y en su otro extremo se encontrara el otro brazo sosteniendo el segundo balancín con su respectivo par de ruedas</w:t>
      </w:r>
      <w:r w:rsidR="0098784B">
        <w:rPr>
          <w:rFonts w:cs="Arial"/>
        </w:rPr>
        <w:t>.-</w:t>
      </w:r>
    </w:p>
    <w:p w:rsidR="00A07837" w:rsidRDefault="00A11DF1" w:rsidP="00A07837">
      <w:pPr>
        <w:pStyle w:val="Sangra3detindependiente"/>
        <w:ind w:left="0" w:firstLine="709"/>
        <w:rPr>
          <w:rFonts w:cs="Arial"/>
        </w:rPr>
      </w:pPr>
      <w:r>
        <w:rPr>
          <w:rFonts w:cs="Arial"/>
        </w:rPr>
        <w:t>Los cuerpos laterales contará</w:t>
      </w:r>
      <w:r w:rsidR="00A07837">
        <w:rPr>
          <w:rFonts w:cs="Arial"/>
        </w:rPr>
        <w:t xml:space="preserve">n con </w:t>
      </w:r>
      <w:r w:rsidR="00CE5B2C">
        <w:rPr>
          <w:rFonts w:cs="Arial"/>
        </w:rPr>
        <w:t>al menos una rueda por modulo</w:t>
      </w:r>
      <w:r w:rsidR="00336995">
        <w:rPr>
          <w:rFonts w:cs="Arial"/>
        </w:rPr>
        <w:t xml:space="preserve"> y las mismas también controlarán la profundidad de corte de la desmalezadora, sincronizadas con el sistema de control del cuerpo central. Además estas ruedas permitirán ser rebatidas hidráulicamente, en posición de traslado, para achicar el ancho total de la máquina durante esta acción</w:t>
      </w:r>
      <w:r w:rsidR="00A07837">
        <w:rPr>
          <w:rFonts w:cs="Arial"/>
        </w:rPr>
        <w:t>.</w:t>
      </w:r>
      <w:r w:rsidR="00336995">
        <w:rPr>
          <w:rFonts w:cs="Arial"/>
        </w:rPr>
        <w:t>-</w:t>
      </w:r>
    </w:p>
    <w:p w:rsidR="00321749" w:rsidRDefault="00321749" w:rsidP="00321749">
      <w:pPr>
        <w:ind w:firstLine="708"/>
        <w:jc w:val="both"/>
        <w:rPr>
          <w:b/>
        </w:rPr>
      </w:pPr>
      <w:r w:rsidRPr="006E03CA">
        <w:rPr>
          <w:b/>
        </w:rPr>
        <w:t xml:space="preserve">No se admitirán ofertas que coticen desmalezadora con menos cantidad de </w:t>
      </w:r>
      <w:r>
        <w:rPr>
          <w:b/>
        </w:rPr>
        <w:t>ruedas</w:t>
      </w:r>
      <w:r w:rsidRPr="006E03CA">
        <w:rPr>
          <w:b/>
        </w:rPr>
        <w:t xml:space="preserve"> que las solicitadas </w:t>
      </w:r>
      <w:r>
        <w:rPr>
          <w:b/>
        </w:rPr>
        <w:t>y que el cuerpo central no cuente con las ruedas dispuestas en tándem</w:t>
      </w:r>
      <w:r w:rsidRPr="006E03CA">
        <w:rPr>
          <w:b/>
        </w:rPr>
        <w:t>.-</w:t>
      </w:r>
    </w:p>
    <w:p w:rsidR="00321749" w:rsidRPr="001A3C7C" w:rsidRDefault="001A3C7C" w:rsidP="00321749">
      <w:pPr>
        <w:ind w:firstLine="708"/>
        <w:jc w:val="both"/>
        <w:rPr>
          <w:b/>
          <w:bCs/>
        </w:rPr>
      </w:pPr>
      <w:r w:rsidRPr="001A3C7C">
        <w:t>Los ejes de las ruedas deberán ofrecer la posibilidad de ser extraíbles para realizar cambi</w:t>
      </w:r>
      <w:r>
        <w:t>os o reparaciones de los mismos.-</w:t>
      </w:r>
      <w:r w:rsidRPr="001A3C7C">
        <w:rPr>
          <w:b/>
          <w:bCs/>
        </w:rPr>
        <w:t xml:space="preserve"> </w:t>
      </w:r>
    </w:p>
    <w:p w:rsidR="00321749" w:rsidRDefault="00321749" w:rsidP="00A07837">
      <w:pPr>
        <w:pStyle w:val="Sangra3detindependiente"/>
        <w:ind w:left="0" w:firstLine="709"/>
        <w:rPr>
          <w:b/>
          <w:bCs/>
          <w:szCs w:val="24"/>
          <w:lang w:val="es-AR"/>
        </w:rPr>
      </w:pPr>
    </w:p>
    <w:p w:rsidR="0028689C" w:rsidRDefault="0028689C" w:rsidP="0028689C">
      <w:pPr>
        <w:ind w:left="283"/>
        <w:jc w:val="both"/>
        <w:rPr>
          <w:rFonts w:cs="Arial"/>
        </w:rPr>
      </w:pPr>
      <w:r>
        <w:rPr>
          <w:rFonts w:cs="Arial"/>
          <w:b/>
        </w:rPr>
        <w:t>5 – RODADO:</w:t>
      </w:r>
    </w:p>
    <w:p w:rsidR="0028689C" w:rsidRDefault="0028689C" w:rsidP="0028689C">
      <w:pPr>
        <w:ind w:firstLine="684"/>
        <w:jc w:val="both"/>
        <w:rPr>
          <w:rFonts w:cs="Arial"/>
        </w:rPr>
      </w:pPr>
      <w:r>
        <w:rPr>
          <w:rFonts w:cs="Arial"/>
        </w:rPr>
        <w:t>Las desmalezadoras que se coticen, deben poseer igual medida de rodados y neumáticos en todos sus ejes, además contará  con  una rueda armada completa de igual medida para auxilio, la que contar</w:t>
      </w:r>
      <w:r w:rsidR="00913258">
        <w:rPr>
          <w:rFonts w:cs="Arial"/>
        </w:rPr>
        <w:t>á</w:t>
      </w:r>
      <w:r>
        <w:rPr>
          <w:rFonts w:cs="Arial"/>
        </w:rPr>
        <w:t xml:space="preserve"> con un dispositivo de fijación con seguridad  para evitar su </w:t>
      </w:r>
      <w:r w:rsidR="009C0840">
        <w:rPr>
          <w:rFonts w:cs="Arial"/>
        </w:rPr>
        <w:t>hurto</w:t>
      </w:r>
      <w:r>
        <w:rPr>
          <w:rFonts w:cs="Arial"/>
        </w:rPr>
        <w:t>.</w:t>
      </w:r>
    </w:p>
    <w:p w:rsidR="0028689C" w:rsidRDefault="0028689C" w:rsidP="0028689C">
      <w:pPr>
        <w:pStyle w:val="Textoindependiente"/>
        <w:numPr>
          <w:ilvl w:val="12"/>
          <w:numId w:val="0"/>
        </w:numPr>
        <w:ind w:firstLine="684"/>
      </w:pPr>
      <w:r>
        <w:t xml:space="preserve">Los neumáticos deben ser del tipo agrícola </w:t>
      </w:r>
      <w:r w:rsidR="009C0840">
        <w:t xml:space="preserve">o automotriz </w:t>
      </w:r>
      <w:r>
        <w:t>y contar con un índi</w:t>
      </w:r>
      <w:r w:rsidR="00667798">
        <w:t>ce de carga o capacidad en lonas</w:t>
      </w:r>
      <w:r>
        <w:t xml:space="preserve"> capaz de soportar sobradamente al equipo en condiciones de trabajo</w:t>
      </w:r>
      <w:r w:rsidR="00667798">
        <w:t xml:space="preserve"> y la misma no debe ser inferior a ocho (8) lonas</w:t>
      </w:r>
      <w:r>
        <w:t xml:space="preserve">. Teniendo en cuenta que la desmalezadora requerida debe realizar trabajos en zonas de banquinas, es necesario que la banda de rodamiento de los neumáticos </w:t>
      </w:r>
      <w:r w:rsidR="00457C86">
        <w:t xml:space="preserve">sean </w:t>
      </w:r>
      <w:r>
        <w:t xml:space="preserve">altamente resistentes a </w:t>
      </w:r>
      <w:r w:rsidR="00457C86">
        <w:t xml:space="preserve">las </w:t>
      </w:r>
      <w:r>
        <w:t>pinchaduras.-</w:t>
      </w:r>
    </w:p>
    <w:p w:rsidR="00457C86" w:rsidRPr="00457C86" w:rsidRDefault="00457C86" w:rsidP="0028689C">
      <w:pPr>
        <w:pStyle w:val="Textoindependiente"/>
        <w:numPr>
          <w:ilvl w:val="12"/>
          <w:numId w:val="0"/>
        </w:numPr>
        <w:ind w:firstLine="684"/>
        <w:rPr>
          <w:b/>
        </w:rPr>
      </w:pPr>
      <w:r w:rsidRPr="00457C86">
        <w:rPr>
          <w:b/>
        </w:rPr>
        <w:t xml:space="preserve">No se admitirán ofertas de desmalezadora que cuenten con neumáticos cuya capacidad de lonas o PR </w:t>
      </w:r>
      <w:r w:rsidR="00667798">
        <w:rPr>
          <w:b/>
        </w:rPr>
        <w:t xml:space="preserve">fuese </w:t>
      </w:r>
      <w:r w:rsidRPr="00457C86">
        <w:rPr>
          <w:b/>
        </w:rPr>
        <w:t>inferior a ocho (8).-</w:t>
      </w:r>
    </w:p>
    <w:p w:rsidR="0028689C" w:rsidRDefault="0028689C" w:rsidP="0028689C">
      <w:pPr>
        <w:pStyle w:val="Textoindependiente"/>
        <w:numPr>
          <w:ilvl w:val="12"/>
          <w:numId w:val="0"/>
        </w:numPr>
        <w:ind w:firstLine="684"/>
      </w:pPr>
      <w:r>
        <w:t>A los efectos de cotejar conveniencias se debe brindar la siguiente información:</w:t>
      </w:r>
    </w:p>
    <w:p w:rsidR="0028689C" w:rsidRPr="00333C57" w:rsidRDefault="0028689C" w:rsidP="0028689C">
      <w:pPr>
        <w:pStyle w:val="Textoindependiente"/>
        <w:numPr>
          <w:ilvl w:val="12"/>
          <w:numId w:val="0"/>
        </w:numPr>
        <w:ind w:firstLine="684"/>
        <w:rPr>
          <w:sz w:val="20"/>
        </w:rPr>
      </w:pPr>
    </w:p>
    <w:p w:rsidR="00457C86" w:rsidRPr="00333C57" w:rsidRDefault="0028689C" w:rsidP="0028689C">
      <w:pPr>
        <w:pStyle w:val="Textoindependiente"/>
        <w:numPr>
          <w:ilvl w:val="12"/>
          <w:numId w:val="0"/>
        </w:numPr>
        <w:ind w:firstLine="684"/>
        <w:rPr>
          <w:i/>
          <w:iCs/>
        </w:rPr>
      </w:pPr>
      <w:r w:rsidRPr="00333C57">
        <w:rPr>
          <w:i/>
          <w:iCs/>
        </w:rPr>
        <w:t>Medida de la llanta: . . . . . .</w:t>
      </w:r>
      <w:r w:rsidR="00457C86" w:rsidRPr="00333C57">
        <w:rPr>
          <w:i/>
          <w:iCs/>
        </w:rPr>
        <w:t xml:space="preserve"> . . . . . . . .</w:t>
      </w:r>
      <w:r w:rsidRPr="00333C57">
        <w:rPr>
          <w:i/>
          <w:iCs/>
        </w:rPr>
        <w:t xml:space="preserve"> ;  </w:t>
      </w:r>
      <w:r w:rsidR="00457C86" w:rsidRPr="00333C57">
        <w:rPr>
          <w:i/>
          <w:iCs/>
        </w:rPr>
        <w:t>Tipo</w:t>
      </w:r>
      <w:r w:rsidRPr="00333C57">
        <w:rPr>
          <w:i/>
          <w:iCs/>
        </w:rPr>
        <w:t xml:space="preserve"> de neumático: . . . . . . . .</w:t>
      </w:r>
      <w:r w:rsidR="00457C86" w:rsidRPr="00333C57">
        <w:rPr>
          <w:i/>
          <w:iCs/>
        </w:rPr>
        <w:t xml:space="preserve"> . . . . . . . . . . .</w:t>
      </w:r>
    </w:p>
    <w:p w:rsidR="0028689C" w:rsidRPr="00333C57" w:rsidRDefault="00457C86" w:rsidP="005369F7">
      <w:pPr>
        <w:pStyle w:val="Textoindependiente"/>
        <w:numPr>
          <w:ilvl w:val="12"/>
          <w:numId w:val="0"/>
        </w:numPr>
        <w:ind w:firstLine="684"/>
        <w:rPr>
          <w:i/>
          <w:iCs/>
        </w:rPr>
      </w:pPr>
      <w:r w:rsidRPr="00333C57">
        <w:rPr>
          <w:i/>
          <w:iCs/>
        </w:rPr>
        <w:t>Medida del neumático</w:t>
      </w:r>
      <w:r w:rsidR="0028689C" w:rsidRPr="00333C57">
        <w:rPr>
          <w:i/>
          <w:iCs/>
        </w:rPr>
        <w:t>:  . .  . . . . .</w:t>
      </w:r>
      <w:r w:rsidRPr="00333C57">
        <w:rPr>
          <w:i/>
          <w:iCs/>
        </w:rPr>
        <w:t xml:space="preserve"> . . .  ;</w:t>
      </w:r>
      <w:r w:rsidR="0028689C" w:rsidRPr="00333C57">
        <w:rPr>
          <w:i/>
          <w:iCs/>
        </w:rPr>
        <w:t xml:space="preserve"> </w:t>
      </w:r>
      <w:r w:rsidRPr="00333C57">
        <w:rPr>
          <w:i/>
          <w:iCs/>
        </w:rPr>
        <w:t xml:space="preserve"> Cap. De lonas o PR:  . . . . . . . . . . . . . . . . . .</w:t>
      </w:r>
    </w:p>
    <w:p w:rsidR="0028689C" w:rsidRPr="001A3C7C" w:rsidRDefault="0028689C" w:rsidP="00A07837">
      <w:pPr>
        <w:pStyle w:val="Sangra3detindependiente"/>
        <w:ind w:left="0" w:firstLine="709"/>
        <w:rPr>
          <w:b/>
          <w:bCs/>
          <w:szCs w:val="24"/>
          <w:lang w:val="es-AR"/>
        </w:rPr>
      </w:pPr>
    </w:p>
    <w:p w:rsidR="00A07837" w:rsidRDefault="0028689C" w:rsidP="002C2A79">
      <w:pPr>
        <w:ind w:left="283"/>
        <w:jc w:val="both"/>
        <w:rPr>
          <w:b/>
          <w:bCs/>
        </w:rPr>
      </w:pPr>
      <w:r>
        <w:rPr>
          <w:b/>
          <w:bCs/>
        </w:rPr>
        <w:t>6</w:t>
      </w:r>
      <w:r w:rsidR="00A07837">
        <w:rPr>
          <w:b/>
          <w:bCs/>
        </w:rPr>
        <w:t xml:space="preserve"> – </w:t>
      </w:r>
      <w:r w:rsidR="00891472">
        <w:rPr>
          <w:b/>
          <w:bCs/>
        </w:rPr>
        <w:t>SISTEMA DE REGULACIÓN DE ALTURA DE CORTE</w:t>
      </w:r>
      <w:r w:rsidR="00A07837">
        <w:rPr>
          <w:b/>
          <w:bCs/>
        </w:rPr>
        <w:t>:</w:t>
      </w:r>
    </w:p>
    <w:p w:rsidR="00A07837" w:rsidRDefault="00A07837" w:rsidP="00A07837">
      <w:pPr>
        <w:ind w:firstLine="684"/>
        <w:jc w:val="both"/>
      </w:pPr>
      <w:r>
        <w:t>La altura mínima de corte no deberá ser superior</w:t>
      </w:r>
      <w:r w:rsidR="002D58FE">
        <w:t xml:space="preserve"> a </w:t>
      </w:r>
      <w:r w:rsidR="008D1B03">
        <w:t>cuarenta</w:t>
      </w:r>
      <w:r w:rsidR="002D58FE">
        <w:t xml:space="preserve"> milímetros (</w:t>
      </w:r>
      <w:r w:rsidR="008D1B03">
        <w:t>4</w:t>
      </w:r>
      <w:r w:rsidR="001A3C7C">
        <w:t xml:space="preserve">0 mm). </w:t>
      </w:r>
      <w:r>
        <w:rPr>
          <w:b/>
          <w:bCs/>
        </w:rPr>
        <w:t>No se acept</w:t>
      </w:r>
      <w:r w:rsidR="002D58FE">
        <w:rPr>
          <w:b/>
          <w:bCs/>
        </w:rPr>
        <w:t>arán ofertas que no cumpla</w:t>
      </w:r>
      <w:r w:rsidR="00A21D5B">
        <w:rPr>
          <w:b/>
          <w:bCs/>
        </w:rPr>
        <w:t>n</w:t>
      </w:r>
      <w:r w:rsidR="002D58FE">
        <w:rPr>
          <w:b/>
          <w:bCs/>
        </w:rPr>
        <w:t xml:space="preserve"> este requisito</w:t>
      </w:r>
      <w:r>
        <w:rPr>
          <w:b/>
          <w:bCs/>
        </w:rPr>
        <w:t>.</w:t>
      </w:r>
      <w:r>
        <w:t xml:space="preserve"> </w:t>
      </w:r>
    </w:p>
    <w:p w:rsidR="005369F7" w:rsidRDefault="00A07837" w:rsidP="005369F7">
      <w:pPr>
        <w:pStyle w:val="Textoindependiente"/>
        <w:ind w:firstLine="684"/>
      </w:pPr>
      <w:r>
        <w:t xml:space="preserve">La regulación de altura de corte deberá lograrse con </w:t>
      </w:r>
      <w:r w:rsidR="007026FF">
        <w:t>cilindros hidráulicos compensados</w:t>
      </w:r>
      <w:r w:rsidR="00DF35E8">
        <w:t>,</w:t>
      </w:r>
      <w:r w:rsidR="007026FF">
        <w:t xml:space="preserve"> los que actuarán sobre los brazos de los eje</w:t>
      </w:r>
      <w:r w:rsidR="00DF35E8">
        <w:t>s</w:t>
      </w:r>
      <w:r w:rsidR="007026FF">
        <w:t xml:space="preserve"> de ruedas de los tres cuerpos. </w:t>
      </w:r>
      <w:r w:rsidR="008D1B03">
        <w:t>Contará</w:t>
      </w:r>
      <w:r>
        <w:t xml:space="preserve"> con un sistema de </w:t>
      </w:r>
      <w:r w:rsidR="000A506D">
        <w:t>autonivelación</w:t>
      </w:r>
      <w:r>
        <w:t>, es decir que al aumentar o disminuir la altura de corte, toda la desmalezadora deberá ascender o descender en forma nivelada, sin necesidad que el operar</w:t>
      </w:r>
      <w:r w:rsidR="00DF35E8">
        <w:t xml:space="preserve">io descienda del tractor para </w:t>
      </w:r>
      <w:r>
        <w:t>nivelar manualmente la desmalezadora.</w:t>
      </w:r>
    </w:p>
    <w:p w:rsidR="00A07837" w:rsidRDefault="00A07837" w:rsidP="00A07837">
      <w:pPr>
        <w:pStyle w:val="Textoindependiente"/>
        <w:ind w:firstLine="684"/>
      </w:pPr>
      <w:r>
        <w:t>A los</w:t>
      </w:r>
      <w:r w:rsidR="005369F7">
        <w:t xml:space="preserve"> efectos del análisis adjudicata</w:t>
      </w:r>
      <w:r>
        <w:t>rio se deberá brindar la siguiente información:</w:t>
      </w:r>
    </w:p>
    <w:p w:rsidR="005369F7" w:rsidRDefault="005369F7" w:rsidP="005369F7">
      <w:pPr>
        <w:pStyle w:val="Textoindependiente"/>
        <w:numPr>
          <w:ilvl w:val="12"/>
          <w:numId w:val="0"/>
        </w:numPr>
        <w:ind w:firstLine="684"/>
        <w:rPr>
          <w:i/>
          <w:iCs/>
          <w:sz w:val="24"/>
        </w:rPr>
      </w:pPr>
    </w:p>
    <w:p w:rsidR="00A07837" w:rsidRPr="00333C57" w:rsidRDefault="005369F7" w:rsidP="00670D02">
      <w:pPr>
        <w:pStyle w:val="Textoindependiente"/>
        <w:numPr>
          <w:ilvl w:val="12"/>
          <w:numId w:val="0"/>
        </w:numPr>
        <w:ind w:firstLine="684"/>
        <w:rPr>
          <w:i/>
          <w:iCs/>
        </w:rPr>
      </w:pPr>
      <w:r w:rsidRPr="00333C57">
        <w:rPr>
          <w:i/>
          <w:iCs/>
        </w:rPr>
        <w:t>Altura mínima de regulación de corte:  . . . . . . . . . . . . . .   mm</w:t>
      </w:r>
    </w:p>
    <w:p w:rsidR="003C18CD" w:rsidRPr="00DF35E8" w:rsidRDefault="003C18CD" w:rsidP="00A07837">
      <w:pPr>
        <w:pStyle w:val="Textoindependiente"/>
        <w:ind w:firstLine="684"/>
        <w:rPr>
          <w:rFonts w:cs="Arial"/>
        </w:rPr>
      </w:pPr>
    </w:p>
    <w:p w:rsidR="005458B4" w:rsidRDefault="0028689C" w:rsidP="005458B4">
      <w:pPr>
        <w:ind w:left="283"/>
        <w:jc w:val="both"/>
        <w:rPr>
          <w:rFonts w:cs="Arial"/>
        </w:rPr>
      </w:pPr>
      <w:r>
        <w:rPr>
          <w:rFonts w:cs="Arial"/>
          <w:b/>
        </w:rPr>
        <w:t>7</w:t>
      </w:r>
      <w:r w:rsidR="005458B4">
        <w:rPr>
          <w:rFonts w:cs="Arial"/>
          <w:b/>
        </w:rPr>
        <w:t xml:space="preserve"> – </w:t>
      </w:r>
      <w:r w:rsidR="00445C26">
        <w:rPr>
          <w:rFonts w:cs="Arial"/>
          <w:b/>
        </w:rPr>
        <w:t>SISTEMA HIDRÁULICO</w:t>
      </w:r>
      <w:r w:rsidR="005458B4">
        <w:rPr>
          <w:rFonts w:cs="Arial"/>
          <w:b/>
        </w:rPr>
        <w:t>:</w:t>
      </w:r>
    </w:p>
    <w:p w:rsidR="005458B4" w:rsidRDefault="005671BC" w:rsidP="0028689C">
      <w:pPr>
        <w:ind w:firstLine="709"/>
        <w:jc w:val="both"/>
        <w:rPr>
          <w:rFonts w:cs="Arial"/>
        </w:rPr>
      </w:pPr>
      <w:r w:rsidRPr="005671BC">
        <w:rPr>
          <w:rFonts w:cs="Arial"/>
        </w:rPr>
        <w:t xml:space="preserve">El sistema hidráulico </w:t>
      </w:r>
      <w:r w:rsidR="002C2C54">
        <w:rPr>
          <w:rFonts w:cs="Arial"/>
        </w:rPr>
        <w:t xml:space="preserve">debe ser alimentado desde el tractor </w:t>
      </w:r>
      <w:r w:rsidR="008A56F0">
        <w:rPr>
          <w:rFonts w:cs="Arial"/>
        </w:rPr>
        <w:t>a través de una válvula de control remoto</w:t>
      </w:r>
      <w:r w:rsidR="00DE204B">
        <w:rPr>
          <w:rFonts w:cs="Arial"/>
        </w:rPr>
        <w:t xml:space="preserve"> instalado en el puesto de mando del operario. La conexión entre el tractor y la desmalezadora se logrará por medio de dos flexibles de alta presión (a</w:t>
      </w:r>
      <w:r w:rsidR="00670D02">
        <w:rPr>
          <w:rFonts w:cs="Arial"/>
        </w:rPr>
        <w:t>limentación y retorno indistintamente</w:t>
      </w:r>
      <w:r w:rsidR="00DE204B">
        <w:rPr>
          <w:rFonts w:cs="Arial"/>
        </w:rPr>
        <w:t>) vincula</w:t>
      </w:r>
      <w:r w:rsidR="0028689C">
        <w:rPr>
          <w:rFonts w:cs="Arial"/>
        </w:rPr>
        <w:t>do</w:t>
      </w:r>
      <w:r w:rsidR="00DE204B">
        <w:rPr>
          <w:rFonts w:cs="Arial"/>
        </w:rPr>
        <w:t>s mediante acoples rápidos l</w:t>
      </w:r>
      <w:r w:rsidR="0028689C">
        <w:rPr>
          <w:rFonts w:cs="Arial"/>
        </w:rPr>
        <w:t>os que luego de pasar por una vá</w:t>
      </w:r>
      <w:r w:rsidR="00DE204B">
        <w:rPr>
          <w:rFonts w:cs="Arial"/>
        </w:rPr>
        <w:t xml:space="preserve">lvula </w:t>
      </w:r>
      <w:r w:rsidR="0028689C">
        <w:rPr>
          <w:rFonts w:cs="Arial"/>
        </w:rPr>
        <w:t>derivadora de caudal, de selecció</w:t>
      </w:r>
      <w:r w:rsidR="008A56F0">
        <w:rPr>
          <w:rFonts w:cs="Arial"/>
        </w:rPr>
        <w:t xml:space="preserve">n </w:t>
      </w:r>
      <w:r w:rsidR="0028689C">
        <w:rPr>
          <w:rFonts w:cs="Arial"/>
        </w:rPr>
        <w:t xml:space="preserve">manual, </w:t>
      </w:r>
      <w:r w:rsidR="008A56F0">
        <w:rPr>
          <w:rFonts w:cs="Arial"/>
        </w:rPr>
        <w:t>accionará</w:t>
      </w:r>
      <w:r w:rsidR="0028689C">
        <w:rPr>
          <w:rFonts w:cs="Arial"/>
        </w:rPr>
        <w:t>n</w:t>
      </w:r>
      <w:r w:rsidR="008A56F0">
        <w:rPr>
          <w:rFonts w:cs="Arial"/>
        </w:rPr>
        <w:t xml:space="preserve"> el pliegue y despliegue de los cuerpos laterales o el control de altura de corte</w:t>
      </w:r>
      <w:r w:rsidR="00DE204B">
        <w:rPr>
          <w:rFonts w:cs="Arial"/>
        </w:rPr>
        <w:t xml:space="preserve"> y e</w:t>
      </w:r>
      <w:r w:rsidR="0028689C">
        <w:rPr>
          <w:rFonts w:cs="Arial"/>
        </w:rPr>
        <w:t>l pliegue de las ruedas de los cuerpos laterales</w:t>
      </w:r>
      <w:r w:rsidR="00DE204B">
        <w:rPr>
          <w:rFonts w:cs="Arial"/>
        </w:rPr>
        <w:t>.-</w:t>
      </w:r>
    </w:p>
    <w:p w:rsidR="002C2C54" w:rsidRPr="005671BC" w:rsidRDefault="002C2C54" w:rsidP="00DF35E8">
      <w:pPr>
        <w:ind w:left="283"/>
        <w:jc w:val="both"/>
        <w:rPr>
          <w:rFonts w:cs="Arial"/>
        </w:rPr>
      </w:pPr>
    </w:p>
    <w:p w:rsidR="00E67D0B" w:rsidRPr="00E67D0B" w:rsidRDefault="0028689C" w:rsidP="00E67D0B">
      <w:pPr>
        <w:ind w:left="283"/>
        <w:jc w:val="both"/>
        <w:rPr>
          <w:rFonts w:cs="Arial"/>
          <w:b/>
        </w:rPr>
      </w:pPr>
      <w:r>
        <w:rPr>
          <w:rFonts w:cs="Arial"/>
          <w:b/>
        </w:rPr>
        <w:t>8 – SEGURIDAD:</w:t>
      </w:r>
    </w:p>
    <w:p w:rsidR="00A07837" w:rsidRDefault="00A07837" w:rsidP="00A07837">
      <w:pPr>
        <w:ind w:firstLine="684"/>
        <w:jc w:val="both"/>
        <w:rPr>
          <w:rFonts w:cs="Arial"/>
        </w:rPr>
      </w:pPr>
      <w:r>
        <w:rPr>
          <w:rFonts w:cs="Arial"/>
        </w:rPr>
        <w:t xml:space="preserve">Los laterales del equipo, en la sección de giro de los rotores, deberán estar cubiertos con chapas de considerable espesor, capaces de </w:t>
      </w:r>
      <w:r w:rsidR="00E67D0B">
        <w:rPr>
          <w:rFonts w:cs="Arial"/>
        </w:rPr>
        <w:t xml:space="preserve">evitar el escape de cualquier tipo de desprendimiento, piedras u objetos que puedan salir disparados por acción de las cuchillas y </w:t>
      </w:r>
      <w:r>
        <w:rPr>
          <w:rFonts w:cs="Arial"/>
        </w:rPr>
        <w:t>soportar fuertes impa</w:t>
      </w:r>
      <w:r w:rsidR="00E67D0B">
        <w:rPr>
          <w:rFonts w:cs="Arial"/>
        </w:rPr>
        <w:t>ctos</w:t>
      </w:r>
      <w:r>
        <w:rPr>
          <w:rFonts w:cs="Arial"/>
        </w:rPr>
        <w:t xml:space="preserve">. Para contrarrestar el mismo efecto en la parte </w:t>
      </w:r>
      <w:r w:rsidR="00670D02">
        <w:rPr>
          <w:rFonts w:cs="Arial"/>
        </w:rPr>
        <w:t xml:space="preserve">trasera y </w:t>
      </w:r>
      <w:r>
        <w:rPr>
          <w:rFonts w:cs="Arial"/>
        </w:rPr>
        <w:t>delantera</w:t>
      </w:r>
      <w:r w:rsidR="00E67D0B">
        <w:rPr>
          <w:rFonts w:cs="Arial"/>
        </w:rPr>
        <w:t xml:space="preserve"> </w:t>
      </w:r>
      <w:r>
        <w:rPr>
          <w:rFonts w:cs="Arial"/>
        </w:rPr>
        <w:t>deberá contar con una cortina de cadenas que permita el ingreso de la maleza y proteja al operario durante el trabajo</w:t>
      </w:r>
      <w:r w:rsidR="00120764">
        <w:rPr>
          <w:rFonts w:cs="Arial"/>
        </w:rPr>
        <w:t xml:space="preserve"> del equipo</w:t>
      </w:r>
      <w:r>
        <w:rPr>
          <w:rFonts w:cs="Arial"/>
        </w:rPr>
        <w:t>.</w:t>
      </w:r>
      <w:r w:rsidR="00120764">
        <w:rPr>
          <w:rFonts w:cs="Arial"/>
        </w:rPr>
        <w:t>-</w:t>
      </w:r>
      <w:r>
        <w:rPr>
          <w:b/>
          <w:bCs/>
        </w:rPr>
        <w:t xml:space="preserve"> </w:t>
      </w:r>
    </w:p>
    <w:p w:rsidR="0090136C" w:rsidRDefault="0090136C" w:rsidP="00A07837">
      <w:pPr>
        <w:ind w:firstLine="684"/>
        <w:jc w:val="both"/>
        <w:rPr>
          <w:rFonts w:cs="Arial"/>
        </w:rPr>
      </w:pPr>
    </w:p>
    <w:p w:rsidR="0090136C" w:rsidRDefault="0090136C" w:rsidP="00A07837">
      <w:pPr>
        <w:ind w:firstLine="684"/>
        <w:jc w:val="both"/>
        <w:rPr>
          <w:rFonts w:cs="Arial"/>
        </w:rPr>
      </w:pPr>
    </w:p>
    <w:p w:rsidR="00A07837" w:rsidRDefault="00A07837" w:rsidP="00A07837">
      <w:pPr>
        <w:ind w:firstLine="684"/>
        <w:jc w:val="both"/>
      </w:pPr>
      <w:r>
        <w:rPr>
          <w:rFonts w:cs="Arial"/>
        </w:rPr>
        <w:lastRenderedPageBreak/>
        <w:t xml:space="preserve">Todos los ejes cardánicos </w:t>
      </w:r>
      <w:r>
        <w:t>y sus juntas universales deb</w:t>
      </w:r>
      <w:r w:rsidR="005369F7">
        <w:t>erán estar protegido</w:t>
      </w:r>
      <w:r>
        <w:t xml:space="preserve">s contra posibles enrollamientos. Asimismo </w:t>
      </w:r>
      <w:r w:rsidR="0090136C">
        <w:t xml:space="preserve">los ejes primarios de </w:t>
      </w:r>
      <w:r>
        <w:t>las cajas multiplicadoras, los zafes y sus juntas universales deberán estar aisladas con un cobertor de modo tal que no permita el fácil acceso a los mismos.</w:t>
      </w:r>
      <w:r w:rsidR="00120764">
        <w:t>-</w:t>
      </w:r>
    </w:p>
    <w:p w:rsidR="00A07837" w:rsidRDefault="00E67D0B" w:rsidP="00460BFC">
      <w:pPr>
        <w:ind w:firstLine="684"/>
        <w:jc w:val="both"/>
      </w:pPr>
      <w:r>
        <w:t xml:space="preserve">En la parte trasera y en un lugar protegido contra posibles roturas, deberá contar con una baliza intermitente de alta intensidad lumínica.- </w:t>
      </w:r>
    </w:p>
    <w:p w:rsidR="00120764" w:rsidRDefault="00A07837" w:rsidP="00120764">
      <w:pPr>
        <w:ind w:firstLine="684"/>
        <w:jc w:val="both"/>
        <w:rPr>
          <w:rFonts w:cs="Arial"/>
        </w:rPr>
      </w:pPr>
      <w:r>
        <w:t>Los cilindros hidráulicos de regulación de altura y plegado de laterales deberán contar con dispositivos</w:t>
      </w:r>
      <w:r w:rsidR="003C306C">
        <w:t xml:space="preserve"> mecánicos </w:t>
      </w:r>
      <w:r>
        <w:t xml:space="preserve">de fijación, de modo tal que las mangueras del circuito ni los sellos de los cilindros tengan que soportar </w:t>
      </w:r>
      <w:r w:rsidR="003C306C">
        <w:t xml:space="preserve">la carga del peso de la máquina </w:t>
      </w:r>
      <w:r>
        <w:t xml:space="preserve">durante el traslado de la </w:t>
      </w:r>
      <w:r w:rsidR="003C306C">
        <w:t>misma</w:t>
      </w:r>
      <w:r>
        <w:t>. Este sistema de fijación también permitirá que el traslado del equipo se realice con un tractor u otro vehículo que no cuente con un sistema hidráulico</w:t>
      </w:r>
      <w:r w:rsidRPr="00120764">
        <w:t>.</w:t>
      </w:r>
      <w:r w:rsidR="00120764" w:rsidRPr="00120764">
        <w:rPr>
          <w:bCs/>
        </w:rPr>
        <w:t>-</w:t>
      </w:r>
    </w:p>
    <w:p w:rsidR="00120764" w:rsidRDefault="00460BFC" w:rsidP="00120764">
      <w:pPr>
        <w:ind w:firstLine="684"/>
        <w:jc w:val="both"/>
        <w:rPr>
          <w:b/>
          <w:bCs/>
        </w:rPr>
      </w:pPr>
      <w:r>
        <w:t>Las condiciones de seguridad descriptas anteriormente serán considera</w:t>
      </w:r>
      <w:r w:rsidR="00665F0D">
        <w:t>das</w:t>
      </w:r>
      <w:r>
        <w:t xml:space="preserve"> como mínimas e indispensables y </w:t>
      </w:r>
      <w:r>
        <w:rPr>
          <w:b/>
          <w:bCs/>
        </w:rPr>
        <w:t>no se aceptarán ofertas que no cumplan estos requisitos.-</w:t>
      </w:r>
    </w:p>
    <w:p w:rsidR="006B2BA0" w:rsidRPr="00120764" w:rsidRDefault="006B2BA0" w:rsidP="00120764">
      <w:pPr>
        <w:ind w:firstLine="684"/>
        <w:jc w:val="both"/>
        <w:rPr>
          <w:rFonts w:cs="Arial"/>
        </w:rPr>
      </w:pPr>
    </w:p>
    <w:p w:rsidR="00A07837" w:rsidRDefault="00445C26" w:rsidP="00445C26">
      <w:pPr>
        <w:ind w:left="227"/>
        <w:jc w:val="both"/>
        <w:rPr>
          <w:rFonts w:cs="Arial"/>
        </w:rPr>
      </w:pPr>
      <w:r>
        <w:rPr>
          <w:rFonts w:cs="Arial"/>
          <w:b/>
        </w:rPr>
        <w:t>9</w:t>
      </w:r>
      <w:r w:rsidR="00A07837">
        <w:rPr>
          <w:rFonts w:cs="Arial"/>
          <w:b/>
        </w:rPr>
        <w:t xml:space="preserve"> – PINTURA Y COLOR:</w:t>
      </w:r>
    </w:p>
    <w:p w:rsidR="00445C26" w:rsidRDefault="00A07837" w:rsidP="003C18CD">
      <w:pPr>
        <w:ind w:firstLine="684"/>
        <w:jc w:val="both"/>
        <w:rPr>
          <w:rFonts w:cs="Arial"/>
        </w:rPr>
      </w:pPr>
      <w:r>
        <w:rPr>
          <w:rFonts w:cs="Arial"/>
        </w:rPr>
        <w:t>Las partes metálicas de la desmalezadora poseerán tratamiento adecuado a fin de evitar la corrosión o el desprendimiento de la pintura y como acabado final, estará pintada de color amarillo vial. La calidad de la pintura así como su terminación responderán a la mejor calidad de acabado y prot</w:t>
      </w:r>
      <w:r w:rsidR="001C3FB6">
        <w:rPr>
          <w:rFonts w:cs="Arial"/>
        </w:rPr>
        <w:t>ección de superficies metálicas</w:t>
      </w:r>
      <w:r>
        <w:rPr>
          <w:rFonts w:cs="Arial"/>
        </w:rPr>
        <w:t>.-</w:t>
      </w:r>
    </w:p>
    <w:p w:rsidR="001C3FB6" w:rsidRDefault="001C3FB6" w:rsidP="00445C26">
      <w:pPr>
        <w:jc w:val="both"/>
        <w:rPr>
          <w:rFonts w:cs="Arial"/>
        </w:rPr>
      </w:pPr>
    </w:p>
    <w:p w:rsidR="001C3FB6" w:rsidRDefault="00891472" w:rsidP="001C3FB6">
      <w:pPr>
        <w:jc w:val="both"/>
        <w:rPr>
          <w:rFonts w:cs="Arial"/>
          <w:b/>
        </w:rPr>
      </w:pPr>
      <w:r>
        <w:rPr>
          <w:rFonts w:cs="Arial"/>
          <w:b/>
        </w:rPr>
        <w:t>C</w:t>
      </w:r>
      <w:r w:rsidR="001C3FB6">
        <w:rPr>
          <w:rFonts w:cs="Arial"/>
          <w:b/>
        </w:rPr>
        <w:t xml:space="preserve"> – </w:t>
      </w:r>
      <w:r>
        <w:rPr>
          <w:rFonts w:cs="Arial"/>
          <w:b/>
        </w:rPr>
        <w:t>VARIOS</w:t>
      </w:r>
      <w:r w:rsidR="001C3FB6">
        <w:rPr>
          <w:rFonts w:cs="Arial"/>
          <w:b/>
        </w:rPr>
        <w:t>:</w:t>
      </w:r>
    </w:p>
    <w:p w:rsidR="00891472" w:rsidRDefault="00891472" w:rsidP="006B2BA0">
      <w:pPr>
        <w:jc w:val="both"/>
        <w:rPr>
          <w:rFonts w:cs="Arial"/>
          <w:b/>
        </w:rPr>
      </w:pPr>
    </w:p>
    <w:p w:rsidR="00891472" w:rsidRPr="00891472" w:rsidRDefault="00891472" w:rsidP="00891472">
      <w:pPr>
        <w:ind w:left="227"/>
        <w:jc w:val="both"/>
        <w:rPr>
          <w:rFonts w:cs="Arial"/>
        </w:rPr>
      </w:pPr>
      <w:r>
        <w:rPr>
          <w:rFonts w:cs="Arial"/>
          <w:b/>
        </w:rPr>
        <w:t>1 – PROVISIÓN DE MANUALES:</w:t>
      </w:r>
    </w:p>
    <w:p w:rsidR="00891472" w:rsidRDefault="00AE5821" w:rsidP="00891472">
      <w:pPr>
        <w:ind w:firstLine="708"/>
        <w:jc w:val="both"/>
        <w:rPr>
          <w:rFonts w:cs="Arial"/>
          <w:b/>
        </w:rPr>
      </w:pPr>
      <w:r>
        <w:rPr>
          <w:rFonts w:cs="Arial"/>
        </w:rPr>
        <w:t>La firma que resulte</w:t>
      </w:r>
      <w:r w:rsidR="00891472">
        <w:rPr>
          <w:rFonts w:cs="Arial"/>
        </w:rPr>
        <w:t xml:space="preserve"> adjudi</w:t>
      </w:r>
      <w:r w:rsidR="002D5F41">
        <w:rPr>
          <w:rFonts w:cs="Arial"/>
        </w:rPr>
        <w:t>cataria, deberá proveer con la</w:t>
      </w:r>
      <w:r w:rsidR="00891472">
        <w:rPr>
          <w:rFonts w:cs="Arial"/>
        </w:rPr>
        <w:t xml:space="preserve"> unidad un juego de manuales en idioma Castellano  que constará como mínimo de: </w:t>
      </w:r>
    </w:p>
    <w:p w:rsidR="00891472" w:rsidRDefault="00891472" w:rsidP="00891472">
      <w:pPr>
        <w:numPr>
          <w:ilvl w:val="0"/>
          <w:numId w:val="10"/>
        </w:numPr>
        <w:jc w:val="both"/>
        <w:rPr>
          <w:rFonts w:cs="Arial"/>
          <w:b/>
        </w:rPr>
      </w:pPr>
      <w:r>
        <w:rPr>
          <w:rFonts w:cs="Arial"/>
        </w:rPr>
        <w:t>Manual de Conocimiento y manejo de la unidad</w:t>
      </w:r>
      <w:r>
        <w:rPr>
          <w:rFonts w:cs="Arial"/>
          <w:b/>
        </w:rPr>
        <w:t>.</w:t>
      </w:r>
    </w:p>
    <w:p w:rsidR="00891472" w:rsidRDefault="00891472" w:rsidP="00891472">
      <w:pPr>
        <w:numPr>
          <w:ilvl w:val="0"/>
          <w:numId w:val="10"/>
        </w:numPr>
        <w:jc w:val="both"/>
        <w:rPr>
          <w:rFonts w:cs="Arial"/>
          <w:b/>
        </w:rPr>
      </w:pPr>
      <w:r>
        <w:rPr>
          <w:rFonts w:cs="Arial"/>
        </w:rPr>
        <w:t>Manual de Servicio y mantenimiento.</w:t>
      </w:r>
    </w:p>
    <w:p w:rsidR="00891472" w:rsidRDefault="00891472" w:rsidP="00891472">
      <w:pPr>
        <w:numPr>
          <w:ilvl w:val="0"/>
          <w:numId w:val="9"/>
        </w:numPr>
        <w:jc w:val="both"/>
        <w:rPr>
          <w:rFonts w:cs="Arial"/>
        </w:rPr>
      </w:pPr>
      <w:r>
        <w:rPr>
          <w:rFonts w:cs="Arial"/>
        </w:rPr>
        <w:t>Manual de taller con información técnica para reparar la unidad.-</w:t>
      </w:r>
    </w:p>
    <w:p w:rsidR="00891472" w:rsidRDefault="00891472" w:rsidP="00891472">
      <w:pPr>
        <w:numPr>
          <w:ilvl w:val="0"/>
          <w:numId w:val="9"/>
        </w:numPr>
        <w:jc w:val="both"/>
        <w:rPr>
          <w:rFonts w:cs="Arial"/>
          <w:b/>
        </w:rPr>
      </w:pPr>
      <w:r>
        <w:rPr>
          <w:rFonts w:cs="Arial"/>
          <w:bCs/>
        </w:rPr>
        <w:t>Manual de partes de la máquina.</w:t>
      </w:r>
    </w:p>
    <w:p w:rsidR="008D1B03" w:rsidRDefault="008D1B03" w:rsidP="00891472">
      <w:pPr>
        <w:ind w:left="227"/>
        <w:jc w:val="both"/>
        <w:rPr>
          <w:rFonts w:cs="Arial"/>
          <w:b/>
        </w:rPr>
      </w:pPr>
    </w:p>
    <w:p w:rsidR="00891472" w:rsidRDefault="00891472" w:rsidP="00891472">
      <w:pPr>
        <w:ind w:left="227"/>
        <w:jc w:val="both"/>
        <w:rPr>
          <w:rFonts w:cs="Arial"/>
        </w:rPr>
      </w:pPr>
      <w:r>
        <w:rPr>
          <w:rFonts w:cs="Arial"/>
          <w:b/>
        </w:rPr>
        <w:t>2 – PROVISIÓN  DE  REPUESTOS Y SERVICIO TECNICO:</w:t>
      </w:r>
    </w:p>
    <w:p w:rsidR="00891472" w:rsidRDefault="00891472" w:rsidP="00891472">
      <w:pPr>
        <w:ind w:firstLine="708"/>
        <w:jc w:val="both"/>
        <w:rPr>
          <w:rFonts w:cs="Arial"/>
          <w:b/>
        </w:rPr>
      </w:pPr>
      <w:r>
        <w:rPr>
          <w:rFonts w:cs="Arial"/>
        </w:rPr>
        <w:t>El oferente deberá garantizar en forma expresa, el servicio técnico y la provisión de repuestos de la desmalezadora que cotice por un plazo mínimo de cinco (5) años.</w:t>
      </w:r>
      <w:r>
        <w:rPr>
          <w:rFonts w:cs="Arial"/>
          <w:b/>
        </w:rPr>
        <w:t xml:space="preserve"> No presentar esta cláusula, podrá ser motivo de desestimación de la oferta, a juicio de </w:t>
      </w:r>
      <w:smartTag w:uri="urn:schemas-microsoft-com:office:smarttags" w:element="PersonName">
        <w:smartTagPr>
          <w:attr w:name="ProductID" w:val="la Repartici￳n.-"/>
        </w:smartTagPr>
        <w:r>
          <w:rPr>
            <w:rFonts w:cs="Arial"/>
            <w:b/>
          </w:rPr>
          <w:t>la Repartición.-</w:t>
        </w:r>
      </w:smartTag>
      <w:r>
        <w:rPr>
          <w:rFonts w:cs="Arial"/>
          <w:b/>
        </w:rPr>
        <w:t xml:space="preserve">  </w:t>
      </w:r>
    </w:p>
    <w:p w:rsidR="00891472" w:rsidRDefault="00891472" w:rsidP="00891472">
      <w:pPr>
        <w:numPr>
          <w:ilvl w:val="12"/>
          <w:numId w:val="0"/>
        </w:numPr>
        <w:ind w:firstLine="1"/>
        <w:jc w:val="both"/>
        <w:rPr>
          <w:rFonts w:cs="Arial"/>
          <w:b/>
        </w:rPr>
      </w:pPr>
      <w:r>
        <w:rPr>
          <w:rFonts w:cs="Arial"/>
        </w:rPr>
        <w:tab/>
        <w:t xml:space="preserve">En aquellos casos que la oferta provenga de un concesionario en el ámbito nacional, deberá adjuntar a la oferta el acuerdo expreso con el concesionario local para la atención técnica de las unidades. De no adjuntar el mismo, </w:t>
      </w:r>
      <w:smartTag w:uri="urn:schemas-microsoft-com:office:smarttags" w:element="PersonName">
        <w:smartTagPr>
          <w:attr w:name="ProductID" w:val="la Repartici￳n"/>
        </w:smartTagPr>
        <w:r>
          <w:rPr>
            <w:rFonts w:cs="Arial"/>
          </w:rPr>
          <w:t>la Repartición</w:t>
        </w:r>
      </w:smartTag>
      <w:r>
        <w:rPr>
          <w:rFonts w:cs="Arial"/>
        </w:rPr>
        <w:t xml:space="preserve"> considerará que no posee atención técnica en </w:t>
      </w:r>
      <w:smartTag w:uri="urn:schemas-microsoft-com:office:smarttags" w:element="PersonName">
        <w:smartTagPr>
          <w:attr w:name="ProductID" w:val="la Provincia.-"/>
        </w:smartTagPr>
        <w:r>
          <w:rPr>
            <w:rFonts w:cs="Arial"/>
          </w:rPr>
          <w:t>la Provincia.-</w:t>
        </w:r>
      </w:smartTag>
      <w:r>
        <w:rPr>
          <w:rFonts w:cs="Arial"/>
        </w:rPr>
        <w:t xml:space="preserve"> </w:t>
      </w:r>
    </w:p>
    <w:p w:rsidR="008D1B03" w:rsidRDefault="008D1B03" w:rsidP="00445C26">
      <w:pPr>
        <w:ind w:left="227"/>
        <w:jc w:val="both"/>
        <w:rPr>
          <w:rFonts w:cs="Arial"/>
          <w:b/>
        </w:rPr>
      </w:pPr>
    </w:p>
    <w:p w:rsidR="00445C26" w:rsidRDefault="00891472" w:rsidP="00445C26">
      <w:pPr>
        <w:ind w:left="227"/>
        <w:jc w:val="both"/>
        <w:rPr>
          <w:rFonts w:cs="Arial"/>
        </w:rPr>
      </w:pPr>
      <w:r>
        <w:rPr>
          <w:rFonts w:cs="Arial"/>
          <w:b/>
        </w:rPr>
        <w:t>3</w:t>
      </w:r>
      <w:r w:rsidR="00445C26">
        <w:rPr>
          <w:rFonts w:cs="Arial"/>
          <w:b/>
        </w:rPr>
        <w:t xml:space="preserve"> – HERRAMIENTAS Y ACCESORIOS:</w:t>
      </w:r>
    </w:p>
    <w:p w:rsidR="00A07837" w:rsidRDefault="00A07837" w:rsidP="00A07837">
      <w:pPr>
        <w:ind w:firstLine="708"/>
        <w:jc w:val="both"/>
        <w:rPr>
          <w:rFonts w:cs="Arial"/>
        </w:rPr>
      </w:pPr>
      <w:r>
        <w:rPr>
          <w:rFonts w:cs="Arial"/>
        </w:rPr>
        <w:t>Cada oferente deberá prever en su cotización la entrega de cada unidad con los siguientes elementos:</w:t>
      </w:r>
    </w:p>
    <w:p w:rsidR="00A07837" w:rsidRDefault="00624CA1" w:rsidP="00A07837">
      <w:pPr>
        <w:numPr>
          <w:ilvl w:val="12"/>
          <w:numId w:val="0"/>
        </w:numPr>
        <w:ind w:left="283" w:firstLine="59"/>
        <w:jc w:val="both"/>
        <w:rPr>
          <w:rFonts w:cs="Arial"/>
        </w:rPr>
      </w:pPr>
      <w:r>
        <w:rPr>
          <w:rFonts w:cs="Arial"/>
        </w:rPr>
        <w:t>a</w:t>
      </w:r>
      <w:r w:rsidR="00A07837">
        <w:rPr>
          <w:rFonts w:cs="Arial"/>
        </w:rPr>
        <w:t>) – Una llave ajustable de doce pulgadas (</w:t>
      </w:r>
      <w:smartTag w:uri="urn:schemas-microsoft-com:office:smarttags" w:element="metricconverter">
        <w:smartTagPr>
          <w:attr w:name="ProductID" w:val="12”"/>
        </w:smartTagPr>
        <w:r w:rsidR="00A07837">
          <w:rPr>
            <w:rFonts w:cs="Arial"/>
          </w:rPr>
          <w:t>12”</w:t>
        </w:r>
      </w:smartTag>
      <w:r w:rsidR="00A07837">
        <w:rPr>
          <w:rFonts w:cs="Arial"/>
        </w:rPr>
        <w:t xml:space="preserve">) de largo para tuercas de hasta </w:t>
      </w:r>
      <w:smartTag w:uri="urn:schemas-microsoft-com:office:smarttags" w:element="metricconverter">
        <w:smartTagPr>
          <w:attr w:name="ProductID" w:val="34 mm"/>
        </w:smartTagPr>
        <w:r w:rsidR="00A07837">
          <w:rPr>
            <w:rFonts w:cs="Arial"/>
          </w:rPr>
          <w:t>34 mm</w:t>
        </w:r>
      </w:smartTag>
      <w:r w:rsidR="00A07837">
        <w:rPr>
          <w:rFonts w:cs="Arial"/>
        </w:rPr>
        <w:t>.</w:t>
      </w:r>
      <w:r>
        <w:rPr>
          <w:rFonts w:cs="Arial"/>
        </w:rPr>
        <w:t>-</w:t>
      </w:r>
    </w:p>
    <w:p w:rsidR="00A07837" w:rsidRDefault="00624CA1" w:rsidP="00A07837">
      <w:pPr>
        <w:numPr>
          <w:ilvl w:val="12"/>
          <w:numId w:val="0"/>
        </w:numPr>
        <w:ind w:left="283" w:firstLine="59"/>
        <w:jc w:val="both"/>
        <w:rPr>
          <w:rFonts w:cs="Arial"/>
        </w:rPr>
      </w:pPr>
      <w:r>
        <w:rPr>
          <w:rFonts w:cs="Arial"/>
        </w:rPr>
        <w:t>b</w:t>
      </w:r>
      <w:r w:rsidR="00A07837">
        <w:rPr>
          <w:rFonts w:cs="Arial"/>
        </w:rPr>
        <w:t>) – Una llave o juego de ellas para aflojar las tuercas de rueda de la desmalezadora.</w:t>
      </w:r>
      <w:r>
        <w:rPr>
          <w:rFonts w:cs="Arial"/>
        </w:rPr>
        <w:t>-</w:t>
      </w:r>
    </w:p>
    <w:p w:rsidR="00A07837" w:rsidRDefault="00624CA1" w:rsidP="00A07837">
      <w:pPr>
        <w:numPr>
          <w:ilvl w:val="12"/>
          <w:numId w:val="0"/>
        </w:numPr>
        <w:ind w:left="283" w:firstLine="59"/>
        <w:jc w:val="both"/>
        <w:rPr>
          <w:rFonts w:cs="Arial"/>
        </w:rPr>
      </w:pPr>
      <w:r>
        <w:rPr>
          <w:rFonts w:cs="Arial"/>
        </w:rPr>
        <w:t>c</w:t>
      </w:r>
      <w:r w:rsidR="00A07837">
        <w:rPr>
          <w:rFonts w:cs="Arial"/>
        </w:rPr>
        <w:t>) – Juego de llaves especiales que normalmente son provistas con el equipo.</w:t>
      </w:r>
      <w:r>
        <w:rPr>
          <w:rFonts w:cs="Arial"/>
        </w:rPr>
        <w:t>-</w:t>
      </w:r>
    </w:p>
    <w:p w:rsidR="006B2BA0" w:rsidRDefault="006B2BA0" w:rsidP="00891472">
      <w:pPr>
        <w:ind w:left="227"/>
        <w:jc w:val="both"/>
        <w:rPr>
          <w:rFonts w:cs="Arial"/>
        </w:rPr>
      </w:pPr>
    </w:p>
    <w:p w:rsidR="00A07837" w:rsidRPr="00891472" w:rsidRDefault="00891472" w:rsidP="00891472">
      <w:pPr>
        <w:ind w:left="227"/>
        <w:jc w:val="both"/>
        <w:rPr>
          <w:rFonts w:cs="Arial"/>
        </w:rPr>
      </w:pPr>
      <w:r>
        <w:rPr>
          <w:rFonts w:cs="Arial"/>
          <w:b/>
        </w:rPr>
        <w:t>4</w:t>
      </w:r>
      <w:r w:rsidR="00A07837">
        <w:rPr>
          <w:rFonts w:cs="Arial"/>
          <w:b/>
        </w:rPr>
        <w:t xml:space="preserve"> – GARANTÍA:</w:t>
      </w:r>
    </w:p>
    <w:p w:rsidR="001C1411" w:rsidRDefault="00E45ABC" w:rsidP="00C3106C">
      <w:pPr>
        <w:pStyle w:val="Sangra2detindependiente"/>
        <w:ind w:left="0" w:firstLine="708"/>
        <w:rPr>
          <w:rFonts w:cs="Arial"/>
          <w:bCs/>
          <w:szCs w:val="22"/>
        </w:rPr>
      </w:pPr>
      <w:r>
        <w:rPr>
          <w:rFonts w:cs="Arial"/>
        </w:rPr>
        <w:t xml:space="preserve">La desmalezadora objeto de la presente contratación, deberá </w:t>
      </w:r>
      <w:r>
        <w:rPr>
          <w:rFonts w:cs="Arial"/>
          <w:bCs/>
          <w:szCs w:val="22"/>
        </w:rPr>
        <w:t>cotiza</w:t>
      </w:r>
      <w:r w:rsidR="002D5F41">
        <w:rPr>
          <w:rFonts w:cs="Arial"/>
          <w:bCs/>
          <w:szCs w:val="22"/>
        </w:rPr>
        <w:t>r</w:t>
      </w:r>
      <w:r>
        <w:rPr>
          <w:rFonts w:cs="Arial"/>
          <w:bCs/>
          <w:szCs w:val="22"/>
        </w:rPr>
        <w:t>se con una</w:t>
      </w:r>
      <w:r w:rsidRPr="00BE3856">
        <w:rPr>
          <w:rFonts w:cs="Arial"/>
          <w:bCs/>
          <w:szCs w:val="22"/>
        </w:rPr>
        <w:t xml:space="preserve"> garantía, que resguarde a</w:t>
      </w:r>
      <w:r>
        <w:rPr>
          <w:rFonts w:cs="Arial"/>
          <w:bCs/>
          <w:szCs w:val="22"/>
        </w:rPr>
        <w:t xml:space="preserve"> la misma en caso de</w:t>
      </w:r>
      <w:r w:rsidRPr="00BE3856">
        <w:rPr>
          <w:rFonts w:cs="Arial"/>
          <w:bCs/>
          <w:szCs w:val="22"/>
        </w:rPr>
        <w:t xml:space="preserve"> posibles averías</w:t>
      </w:r>
      <w:r>
        <w:rPr>
          <w:rFonts w:cs="Arial"/>
          <w:bCs/>
          <w:szCs w:val="22"/>
        </w:rPr>
        <w:t xml:space="preserve"> por defectos de fabricación</w:t>
      </w:r>
      <w:r w:rsidRPr="00BE3856">
        <w:rPr>
          <w:rFonts w:cs="Arial"/>
          <w:bCs/>
          <w:szCs w:val="22"/>
        </w:rPr>
        <w:t xml:space="preserve">. </w:t>
      </w:r>
      <w:r>
        <w:rPr>
          <w:rFonts w:cs="Arial"/>
          <w:bCs/>
          <w:szCs w:val="22"/>
        </w:rPr>
        <w:t>La garantía</w:t>
      </w:r>
      <w:r w:rsidRPr="00BE3856">
        <w:rPr>
          <w:rFonts w:cs="Arial"/>
          <w:bCs/>
          <w:szCs w:val="22"/>
        </w:rPr>
        <w:t xml:space="preserve"> </w:t>
      </w:r>
      <w:r w:rsidR="00624CA1">
        <w:rPr>
          <w:rFonts w:cs="Arial"/>
          <w:bCs/>
          <w:szCs w:val="22"/>
        </w:rPr>
        <w:t xml:space="preserve">responsabilizara al proveedor </w:t>
      </w:r>
      <w:r w:rsidR="00023A8D">
        <w:rPr>
          <w:rFonts w:cs="Arial"/>
          <w:bCs/>
          <w:szCs w:val="22"/>
        </w:rPr>
        <w:t xml:space="preserve">o fabricante </w:t>
      </w:r>
      <w:r w:rsidR="00624CA1">
        <w:rPr>
          <w:rFonts w:cs="Arial"/>
          <w:bCs/>
          <w:szCs w:val="22"/>
        </w:rPr>
        <w:t xml:space="preserve">de la desmalezadora sobre el buen funcionamiento de la misma </w:t>
      </w:r>
      <w:r w:rsidR="00023A8D">
        <w:rPr>
          <w:rFonts w:cs="Arial"/>
          <w:bCs/>
          <w:szCs w:val="22"/>
        </w:rPr>
        <w:t xml:space="preserve">y por </w:t>
      </w:r>
      <w:r w:rsidR="00023A8D">
        <w:rPr>
          <w:szCs w:val="22"/>
        </w:rPr>
        <w:t>eventuales roturas o</w:t>
      </w:r>
      <w:r w:rsidRPr="00BE3856">
        <w:rPr>
          <w:szCs w:val="22"/>
        </w:rPr>
        <w:t xml:space="preserve"> cualquier defecto de los materiales o </w:t>
      </w:r>
      <w:r w:rsidR="00C3106C">
        <w:rPr>
          <w:szCs w:val="22"/>
        </w:rPr>
        <w:t>e</w:t>
      </w:r>
      <w:r w:rsidR="00C3106C" w:rsidRPr="00BE3856">
        <w:rPr>
          <w:szCs w:val="22"/>
        </w:rPr>
        <w:t>rrores</w:t>
      </w:r>
      <w:r w:rsidRPr="00BE3856">
        <w:rPr>
          <w:szCs w:val="22"/>
        </w:rPr>
        <w:t xml:space="preserve"> en la mano de obra empleada para su fabricación</w:t>
      </w:r>
      <w:r w:rsidRPr="00BE3856">
        <w:rPr>
          <w:rFonts w:cs="Arial"/>
          <w:bCs/>
          <w:szCs w:val="22"/>
        </w:rPr>
        <w:t xml:space="preserve">. El periodo de garantías dará comienzo el </w:t>
      </w:r>
      <w:r w:rsidR="00C3106C">
        <w:rPr>
          <w:rFonts w:cs="Arial"/>
          <w:bCs/>
          <w:szCs w:val="22"/>
        </w:rPr>
        <w:t>día de la fecha de compra del equipo</w:t>
      </w:r>
      <w:r w:rsidRPr="00BE3856">
        <w:rPr>
          <w:rFonts w:cs="Arial"/>
          <w:bCs/>
          <w:szCs w:val="22"/>
        </w:rPr>
        <w:t xml:space="preserve"> y tendrá una duración no inferior a un</w:t>
      </w:r>
      <w:r>
        <w:rPr>
          <w:rFonts w:cs="Arial"/>
          <w:bCs/>
          <w:szCs w:val="22"/>
        </w:rPr>
        <w:t xml:space="preserve"> (1)</w:t>
      </w:r>
      <w:r w:rsidR="00444F87">
        <w:rPr>
          <w:rFonts w:cs="Arial"/>
          <w:bCs/>
          <w:szCs w:val="22"/>
        </w:rPr>
        <w:t xml:space="preserve"> año</w:t>
      </w:r>
      <w:r w:rsidR="00023A8D">
        <w:rPr>
          <w:rFonts w:cs="Arial"/>
          <w:bCs/>
          <w:szCs w:val="22"/>
        </w:rPr>
        <w:t xml:space="preserve"> de su adjudicación</w:t>
      </w:r>
      <w:r w:rsidR="00C3106C">
        <w:rPr>
          <w:rFonts w:cs="Arial"/>
          <w:bCs/>
          <w:szCs w:val="22"/>
        </w:rPr>
        <w:t>.-</w:t>
      </w:r>
    </w:p>
    <w:p w:rsidR="00C3106C" w:rsidRDefault="00C3106C" w:rsidP="00C3106C">
      <w:pPr>
        <w:pStyle w:val="Sangra2detindependiente"/>
        <w:ind w:left="0" w:firstLine="708"/>
        <w:rPr>
          <w:rFonts w:cs="Arial"/>
          <w:bCs/>
          <w:szCs w:val="22"/>
        </w:rPr>
      </w:pPr>
    </w:p>
    <w:p w:rsidR="00A07837" w:rsidRPr="00891472" w:rsidRDefault="00891472" w:rsidP="00891472">
      <w:pPr>
        <w:ind w:left="227"/>
        <w:jc w:val="both"/>
        <w:rPr>
          <w:rFonts w:cs="Arial"/>
        </w:rPr>
      </w:pPr>
      <w:r>
        <w:rPr>
          <w:rFonts w:cs="Arial"/>
          <w:b/>
        </w:rPr>
        <w:t>5</w:t>
      </w:r>
      <w:r w:rsidR="00A07837">
        <w:rPr>
          <w:rFonts w:cs="Arial"/>
          <w:b/>
        </w:rPr>
        <w:t xml:space="preserve"> – CAPACITACIÓN:</w:t>
      </w:r>
    </w:p>
    <w:p w:rsidR="00891472" w:rsidRDefault="00A07837" w:rsidP="00C3106C">
      <w:pPr>
        <w:ind w:firstLine="708"/>
        <w:jc w:val="both"/>
        <w:rPr>
          <w:rFonts w:cs="Arial"/>
        </w:rPr>
      </w:pPr>
      <w:r>
        <w:rPr>
          <w:rFonts w:cs="Arial"/>
        </w:rPr>
        <w:t>La fir</w:t>
      </w:r>
      <w:r w:rsidR="00C3106C">
        <w:rPr>
          <w:rFonts w:cs="Arial"/>
        </w:rPr>
        <w:t>ma adjudicataria, debe prever un</w:t>
      </w:r>
      <w:r>
        <w:rPr>
          <w:rFonts w:cs="Arial"/>
        </w:rPr>
        <w:t xml:space="preserve"> curso de instrucción y capacitación al personal designado por la Repartición para operar la desmalezadora. Esta capacitación incluirá el conocimiento de la misma, cuidados especiales para operarla y mantenimiento preventivo. Asimismo al personal mecánico, se debe cap</w:t>
      </w:r>
      <w:r w:rsidR="00C3106C">
        <w:rPr>
          <w:rFonts w:cs="Arial"/>
        </w:rPr>
        <w:t>acitar respecto a las fallas y</w:t>
      </w:r>
      <w:r>
        <w:rPr>
          <w:rFonts w:cs="Arial"/>
        </w:rPr>
        <w:t xml:space="preserve"> mantenimiento que se deba efectuar a la unidad, como así</w:t>
      </w:r>
      <w:r w:rsidR="00C3106C">
        <w:rPr>
          <w:rFonts w:cs="Arial"/>
        </w:rPr>
        <w:t xml:space="preserve"> también </w:t>
      </w:r>
      <w:r>
        <w:rPr>
          <w:rFonts w:cs="Arial"/>
        </w:rPr>
        <w:t>brindar los datos técnico que permitan efectuar una buena reparación en caso de ser necesario.-</w:t>
      </w:r>
    </w:p>
    <w:p w:rsidR="00C3106C" w:rsidRDefault="00C3106C" w:rsidP="00C3106C">
      <w:pPr>
        <w:ind w:firstLine="708"/>
        <w:jc w:val="both"/>
        <w:rPr>
          <w:rFonts w:cs="Arial"/>
          <w:b/>
        </w:rPr>
      </w:pPr>
    </w:p>
    <w:p w:rsidR="008A02DF" w:rsidRDefault="008A02DF" w:rsidP="00C3106C">
      <w:pPr>
        <w:ind w:firstLine="708"/>
        <w:jc w:val="both"/>
        <w:rPr>
          <w:rFonts w:cs="Arial"/>
          <w:b/>
        </w:rPr>
      </w:pPr>
    </w:p>
    <w:p w:rsidR="008A02DF" w:rsidRDefault="008A02DF" w:rsidP="00C3106C">
      <w:pPr>
        <w:ind w:firstLine="708"/>
        <w:jc w:val="both"/>
        <w:rPr>
          <w:rFonts w:cs="Arial"/>
          <w:b/>
        </w:rPr>
      </w:pPr>
    </w:p>
    <w:p w:rsidR="008D1B03" w:rsidRPr="00C3106C" w:rsidRDefault="008D1B03" w:rsidP="00C3106C">
      <w:pPr>
        <w:ind w:firstLine="708"/>
        <w:jc w:val="both"/>
        <w:rPr>
          <w:rFonts w:cs="Arial"/>
          <w:b/>
        </w:rPr>
      </w:pPr>
    </w:p>
    <w:p w:rsidR="002162CC" w:rsidRDefault="00891472" w:rsidP="00333235">
      <w:pPr>
        <w:ind w:left="227"/>
        <w:jc w:val="both"/>
        <w:rPr>
          <w:rFonts w:cs="Arial"/>
          <w:b/>
        </w:rPr>
      </w:pPr>
      <w:r>
        <w:rPr>
          <w:rFonts w:cs="Arial"/>
          <w:b/>
        </w:rPr>
        <w:lastRenderedPageBreak/>
        <w:t>6 –</w:t>
      </w:r>
      <w:r w:rsidR="002162CC">
        <w:rPr>
          <w:rFonts w:cs="Arial"/>
          <w:b/>
        </w:rPr>
        <w:t xml:space="preserve"> CAUSALES DE DESESTIMACIÓN DE OFERTAS POR RAZONES TÉCNICAS:</w:t>
      </w:r>
    </w:p>
    <w:p w:rsidR="008A02DF" w:rsidRDefault="008A02DF" w:rsidP="00333235">
      <w:pPr>
        <w:ind w:left="227"/>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8"/>
        <w:gridCol w:w="985"/>
      </w:tblGrid>
      <w:tr w:rsidR="002162CC" w:rsidTr="00085B29">
        <w:tc>
          <w:tcPr>
            <w:tcW w:w="8278" w:type="dxa"/>
          </w:tcPr>
          <w:p w:rsidR="002162CC" w:rsidRDefault="002162CC" w:rsidP="00085B29">
            <w:pPr>
              <w:jc w:val="both"/>
              <w:rPr>
                <w:rFonts w:cs="Arial"/>
              </w:rPr>
            </w:pPr>
            <w:r>
              <w:rPr>
                <w:rFonts w:cs="Arial"/>
              </w:rPr>
              <w:t>CAUSALES</w:t>
            </w:r>
          </w:p>
        </w:tc>
        <w:tc>
          <w:tcPr>
            <w:tcW w:w="985" w:type="dxa"/>
          </w:tcPr>
          <w:p w:rsidR="002162CC" w:rsidRDefault="002162CC" w:rsidP="00085B29">
            <w:pPr>
              <w:jc w:val="center"/>
              <w:rPr>
                <w:rFonts w:cs="Arial"/>
              </w:rPr>
            </w:pPr>
            <w:r>
              <w:rPr>
                <w:rFonts w:cs="Arial"/>
              </w:rPr>
              <w:t>INCISO</w:t>
            </w:r>
          </w:p>
        </w:tc>
      </w:tr>
      <w:tr w:rsidR="002162CC" w:rsidTr="002162CC">
        <w:tc>
          <w:tcPr>
            <w:tcW w:w="8278" w:type="dxa"/>
          </w:tcPr>
          <w:p w:rsidR="002162CC" w:rsidRDefault="002162CC" w:rsidP="002162CC">
            <w:pPr>
              <w:jc w:val="both"/>
              <w:rPr>
                <w:rFonts w:cs="Arial"/>
              </w:rPr>
            </w:pPr>
            <w:r>
              <w:rPr>
                <w:rFonts w:cs="Arial"/>
              </w:rPr>
              <w:t xml:space="preserve">Que la desmalezadora ofrecida no asegure el ancho de corte solicitado de </w:t>
            </w:r>
            <w:smartTag w:uri="urn:schemas-microsoft-com:office:smarttags" w:element="metricconverter">
              <w:smartTagPr>
                <w:attr w:name="ProductID" w:val="4,5 m"/>
              </w:smartTagPr>
              <w:r>
                <w:rPr>
                  <w:rFonts w:cs="Arial"/>
                </w:rPr>
                <w:t>4,5 m</w:t>
              </w:r>
            </w:smartTag>
            <w:r>
              <w:rPr>
                <w:rFonts w:cs="Arial"/>
              </w:rPr>
              <w:t xml:space="preserve"> y que en posición de traslado el ancho supere los </w:t>
            </w:r>
            <w:smartTag w:uri="urn:schemas-microsoft-com:office:smarttags" w:element="metricconverter">
              <w:smartTagPr>
                <w:attr w:name="ProductID" w:val="2,5 m"/>
              </w:smartTagPr>
              <w:r>
                <w:rPr>
                  <w:rFonts w:cs="Arial"/>
                </w:rPr>
                <w:t>2,5 m</w:t>
              </w:r>
            </w:smartTag>
            <w:r>
              <w:rPr>
                <w:rFonts w:cs="Arial"/>
              </w:rPr>
              <w:t>.-</w:t>
            </w:r>
          </w:p>
        </w:tc>
        <w:tc>
          <w:tcPr>
            <w:tcW w:w="985" w:type="dxa"/>
            <w:vAlign w:val="center"/>
          </w:tcPr>
          <w:p w:rsidR="002162CC" w:rsidRDefault="007624A7" w:rsidP="002162CC">
            <w:pPr>
              <w:jc w:val="center"/>
              <w:rPr>
                <w:rFonts w:cs="Arial"/>
              </w:rPr>
            </w:pPr>
            <w:r>
              <w:rPr>
                <w:rFonts w:cs="Arial"/>
              </w:rPr>
              <w:t>B</w:t>
            </w:r>
          </w:p>
        </w:tc>
      </w:tr>
      <w:tr w:rsidR="007624A7" w:rsidTr="00085B29">
        <w:tc>
          <w:tcPr>
            <w:tcW w:w="8278" w:type="dxa"/>
          </w:tcPr>
          <w:p w:rsidR="007624A7" w:rsidRDefault="007624A7" w:rsidP="007624A7">
            <w:pPr>
              <w:jc w:val="both"/>
              <w:rPr>
                <w:rFonts w:cs="Arial"/>
              </w:rPr>
            </w:pPr>
            <w:r>
              <w:rPr>
                <w:rFonts w:cs="Arial"/>
              </w:rPr>
              <w:t>Que los chasis laterales no cuenten con un movimiento libre en posición de trabajo y este fuese inferior a -15º y +15º respecto del cuerpo central.-</w:t>
            </w:r>
          </w:p>
        </w:tc>
        <w:tc>
          <w:tcPr>
            <w:tcW w:w="985" w:type="dxa"/>
          </w:tcPr>
          <w:p w:rsidR="007624A7" w:rsidRDefault="007624A7" w:rsidP="00085B29">
            <w:pPr>
              <w:jc w:val="center"/>
              <w:rPr>
                <w:rFonts w:cs="Arial"/>
              </w:rPr>
            </w:pPr>
            <w:r>
              <w:rPr>
                <w:rFonts w:cs="Arial"/>
              </w:rPr>
              <w:t>B- 1-</w:t>
            </w:r>
          </w:p>
        </w:tc>
      </w:tr>
      <w:tr w:rsidR="006E03CA" w:rsidTr="00085B29">
        <w:tc>
          <w:tcPr>
            <w:tcW w:w="8278" w:type="dxa"/>
          </w:tcPr>
          <w:p w:rsidR="006E03CA" w:rsidRDefault="006E03CA" w:rsidP="00085B29">
            <w:pPr>
              <w:jc w:val="both"/>
              <w:rPr>
                <w:rFonts w:cs="Arial"/>
              </w:rPr>
            </w:pPr>
            <w:r>
              <w:rPr>
                <w:rFonts w:cs="Arial"/>
              </w:rPr>
              <w:t>Que la desmalezadora cotizada cuente con menos de las 12 cuchillas solicitadas.-</w:t>
            </w:r>
          </w:p>
        </w:tc>
        <w:tc>
          <w:tcPr>
            <w:tcW w:w="985" w:type="dxa"/>
          </w:tcPr>
          <w:p w:rsidR="006E03CA" w:rsidRDefault="006E03CA" w:rsidP="00085B29">
            <w:pPr>
              <w:jc w:val="center"/>
              <w:rPr>
                <w:rFonts w:cs="Arial"/>
              </w:rPr>
            </w:pPr>
            <w:r>
              <w:rPr>
                <w:rFonts w:cs="Arial"/>
              </w:rPr>
              <w:t>B- 3-</w:t>
            </w:r>
          </w:p>
        </w:tc>
      </w:tr>
      <w:tr w:rsidR="00321749" w:rsidTr="00DA1AFA">
        <w:tc>
          <w:tcPr>
            <w:tcW w:w="8278" w:type="dxa"/>
          </w:tcPr>
          <w:p w:rsidR="00321749" w:rsidRDefault="00321749" w:rsidP="00085B29">
            <w:pPr>
              <w:jc w:val="both"/>
              <w:rPr>
                <w:rFonts w:cs="Arial"/>
              </w:rPr>
            </w:pPr>
            <w:r>
              <w:rPr>
                <w:rFonts w:cs="Arial"/>
              </w:rPr>
              <w:t>Que la desmalezadora ofrecida no cuente con la cantidad de ruedas solicitadas y que las del cuerpo central no se encuentran dispuestas en tándem.-</w:t>
            </w:r>
          </w:p>
        </w:tc>
        <w:tc>
          <w:tcPr>
            <w:tcW w:w="985" w:type="dxa"/>
            <w:vAlign w:val="center"/>
          </w:tcPr>
          <w:p w:rsidR="00321749" w:rsidRDefault="00321749" w:rsidP="00321749">
            <w:pPr>
              <w:jc w:val="center"/>
              <w:rPr>
                <w:rFonts w:cs="Arial"/>
              </w:rPr>
            </w:pPr>
            <w:r>
              <w:rPr>
                <w:rFonts w:cs="Arial"/>
              </w:rPr>
              <w:t>B- 4-</w:t>
            </w:r>
          </w:p>
        </w:tc>
      </w:tr>
      <w:tr w:rsidR="00457C86" w:rsidTr="00DA1AFA">
        <w:tc>
          <w:tcPr>
            <w:tcW w:w="8278" w:type="dxa"/>
          </w:tcPr>
          <w:p w:rsidR="00457C86" w:rsidRDefault="005369F7" w:rsidP="00085B29">
            <w:pPr>
              <w:jc w:val="both"/>
              <w:rPr>
                <w:rFonts w:cs="Arial"/>
              </w:rPr>
            </w:pPr>
            <w:r>
              <w:rPr>
                <w:rFonts w:cs="Arial"/>
              </w:rPr>
              <w:t>Que los neumáticos de la desmalezadora cotizada cuente con una capacidad de lonas o PR inferior a ocho (8)</w:t>
            </w:r>
          </w:p>
        </w:tc>
        <w:tc>
          <w:tcPr>
            <w:tcW w:w="985" w:type="dxa"/>
            <w:vAlign w:val="center"/>
          </w:tcPr>
          <w:p w:rsidR="00457C86" w:rsidRDefault="005369F7" w:rsidP="00DA1AFA">
            <w:pPr>
              <w:jc w:val="center"/>
              <w:rPr>
                <w:rFonts w:cs="Arial"/>
              </w:rPr>
            </w:pPr>
            <w:r>
              <w:rPr>
                <w:rFonts w:cs="Arial"/>
              </w:rPr>
              <w:t>B- 5-</w:t>
            </w:r>
          </w:p>
        </w:tc>
      </w:tr>
      <w:tr w:rsidR="00321749" w:rsidTr="00DA1AFA">
        <w:tc>
          <w:tcPr>
            <w:tcW w:w="8278" w:type="dxa"/>
          </w:tcPr>
          <w:p w:rsidR="00321749" w:rsidRDefault="00321749" w:rsidP="008D1B03">
            <w:pPr>
              <w:jc w:val="both"/>
              <w:rPr>
                <w:rFonts w:cs="Arial"/>
              </w:rPr>
            </w:pPr>
            <w:r>
              <w:rPr>
                <w:rFonts w:cs="Arial"/>
              </w:rPr>
              <w:t>Que la altura</w:t>
            </w:r>
            <w:r w:rsidR="0026168D">
              <w:rPr>
                <w:rFonts w:cs="Arial"/>
              </w:rPr>
              <w:t xml:space="preserve"> mínima de corte sea mayor a </w:t>
            </w:r>
            <w:r w:rsidR="008D1B03">
              <w:rPr>
                <w:rFonts w:cs="Arial"/>
              </w:rPr>
              <w:t>4</w:t>
            </w:r>
            <w:r>
              <w:rPr>
                <w:rFonts w:cs="Arial"/>
              </w:rPr>
              <w:t>0</w:t>
            </w:r>
            <w:r w:rsidR="0026168D">
              <w:rPr>
                <w:rFonts w:cs="Arial"/>
              </w:rPr>
              <w:t xml:space="preserve"> </w:t>
            </w:r>
            <w:r>
              <w:rPr>
                <w:rFonts w:cs="Arial"/>
              </w:rPr>
              <w:t>mm.-</w:t>
            </w:r>
          </w:p>
        </w:tc>
        <w:tc>
          <w:tcPr>
            <w:tcW w:w="985" w:type="dxa"/>
            <w:vAlign w:val="center"/>
          </w:tcPr>
          <w:p w:rsidR="00321749" w:rsidRDefault="00120764" w:rsidP="00DA1AFA">
            <w:pPr>
              <w:jc w:val="center"/>
              <w:rPr>
                <w:rFonts w:cs="Arial"/>
              </w:rPr>
            </w:pPr>
            <w:r>
              <w:rPr>
                <w:rFonts w:cs="Arial"/>
              </w:rPr>
              <w:t>B- 6</w:t>
            </w:r>
            <w:r w:rsidR="00321749">
              <w:rPr>
                <w:rFonts w:cs="Arial"/>
              </w:rPr>
              <w:t>-</w:t>
            </w:r>
          </w:p>
        </w:tc>
      </w:tr>
      <w:tr w:rsidR="00321749" w:rsidTr="00085B29">
        <w:tc>
          <w:tcPr>
            <w:tcW w:w="8278" w:type="dxa"/>
          </w:tcPr>
          <w:p w:rsidR="00321749" w:rsidRDefault="00321749" w:rsidP="00085B29">
            <w:pPr>
              <w:jc w:val="both"/>
              <w:rPr>
                <w:rFonts w:cs="Arial"/>
              </w:rPr>
            </w:pPr>
            <w:r>
              <w:rPr>
                <w:rFonts w:cs="Arial"/>
              </w:rPr>
              <w:t xml:space="preserve">Que no cumplan las condiciones mínimas de seguridad </w:t>
            </w:r>
          </w:p>
        </w:tc>
        <w:tc>
          <w:tcPr>
            <w:tcW w:w="985" w:type="dxa"/>
          </w:tcPr>
          <w:p w:rsidR="00321749" w:rsidRDefault="00120764" w:rsidP="00085B29">
            <w:pPr>
              <w:jc w:val="center"/>
              <w:rPr>
                <w:rFonts w:cs="Arial"/>
              </w:rPr>
            </w:pPr>
            <w:r>
              <w:rPr>
                <w:rFonts w:cs="Arial"/>
              </w:rPr>
              <w:t>B- 8-</w:t>
            </w:r>
          </w:p>
        </w:tc>
      </w:tr>
    </w:tbl>
    <w:p w:rsidR="001C1411" w:rsidRDefault="001C1411" w:rsidP="002162CC">
      <w:pPr>
        <w:numPr>
          <w:ilvl w:val="12"/>
          <w:numId w:val="0"/>
        </w:numPr>
        <w:jc w:val="both"/>
        <w:rPr>
          <w:rFonts w:cs="Arial"/>
        </w:rPr>
      </w:pPr>
    </w:p>
    <w:p w:rsidR="002162CC" w:rsidRDefault="004B6369" w:rsidP="001C1411">
      <w:pPr>
        <w:ind w:left="643"/>
        <w:jc w:val="both"/>
        <w:rPr>
          <w:rFonts w:cs="Arial"/>
        </w:rPr>
      </w:pPr>
      <w:r>
        <w:rPr>
          <w:rFonts w:cs="Arial"/>
          <w:b/>
        </w:rPr>
        <w:t>6</w:t>
      </w:r>
      <w:r w:rsidR="002162CC">
        <w:rPr>
          <w:rFonts w:cs="Arial"/>
          <w:b/>
        </w:rPr>
        <w:t>.1  Posible Causal de Desestimación de Ofertas por Razones Técnicas: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8"/>
        <w:gridCol w:w="985"/>
      </w:tblGrid>
      <w:tr w:rsidR="004B6369" w:rsidTr="00B15A96">
        <w:tc>
          <w:tcPr>
            <w:tcW w:w="8278" w:type="dxa"/>
          </w:tcPr>
          <w:p w:rsidR="004B6369" w:rsidRDefault="004B6369" w:rsidP="00B15A96">
            <w:pPr>
              <w:jc w:val="both"/>
              <w:rPr>
                <w:rFonts w:cs="Arial"/>
              </w:rPr>
            </w:pPr>
            <w:r>
              <w:rPr>
                <w:rFonts w:cs="Arial"/>
              </w:rPr>
              <w:t xml:space="preserve">Que no asegure repuestos por cinco años (a juicio de </w:t>
            </w:r>
            <w:smartTag w:uri="urn:schemas-microsoft-com:office:smarttags" w:element="PersonName">
              <w:smartTagPr>
                <w:attr w:name="ProductID" w:val="la Repartici￳n"/>
              </w:smartTagPr>
              <w:r>
                <w:rPr>
                  <w:rFonts w:cs="Arial"/>
                </w:rPr>
                <w:t>la Repartición</w:t>
              </w:r>
            </w:smartTag>
            <w:r>
              <w:rPr>
                <w:rFonts w:cs="Arial"/>
              </w:rPr>
              <w:t>)</w:t>
            </w:r>
          </w:p>
        </w:tc>
        <w:tc>
          <w:tcPr>
            <w:tcW w:w="985" w:type="dxa"/>
          </w:tcPr>
          <w:p w:rsidR="004B6369" w:rsidRDefault="004B6369" w:rsidP="00B15A96">
            <w:pPr>
              <w:jc w:val="center"/>
              <w:rPr>
                <w:rFonts w:cs="Arial"/>
              </w:rPr>
            </w:pPr>
            <w:r>
              <w:rPr>
                <w:rFonts w:cs="Arial"/>
              </w:rPr>
              <w:t>C- 2-</w:t>
            </w:r>
          </w:p>
        </w:tc>
      </w:tr>
    </w:tbl>
    <w:p w:rsidR="00D24EDE" w:rsidRDefault="00D24EDE" w:rsidP="00A07837">
      <w:pPr>
        <w:pStyle w:val="Puesto"/>
        <w:jc w:val="left"/>
        <w:rPr>
          <w:rFonts w:cs="Arial"/>
          <w:b w:val="0"/>
          <w:szCs w:val="24"/>
          <w:u w:val="none"/>
          <w:lang w:val="es-AR"/>
        </w:rPr>
      </w:pPr>
    </w:p>
    <w:p w:rsidR="006B2BA0" w:rsidRDefault="006B2BA0" w:rsidP="00A07837">
      <w:pPr>
        <w:pStyle w:val="Puesto"/>
        <w:jc w:val="left"/>
        <w:rPr>
          <w:rFonts w:cs="Arial"/>
        </w:rPr>
      </w:pPr>
    </w:p>
    <w:p w:rsidR="0030527C" w:rsidRDefault="0030527C" w:rsidP="0030527C">
      <w:pPr>
        <w:jc w:val="both"/>
        <w:rPr>
          <w:rFonts w:cs="Arial"/>
          <w:b/>
        </w:rPr>
      </w:pPr>
      <w:r>
        <w:rPr>
          <w:rFonts w:cs="Arial"/>
          <w:b/>
        </w:rPr>
        <w:t xml:space="preserve">D – </w:t>
      </w:r>
      <w:r w:rsidR="008A6C52">
        <w:rPr>
          <w:rFonts w:cs="Arial"/>
          <w:b/>
        </w:rPr>
        <w:t>CONDICIONES DE ADJUDICACIÓN</w:t>
      </w:r>
      <w:r>
        <w:rPr>
          <w:rFonts w:cs="Arial"/>
          <w:b/>
        </w:rPr>
        <w:t>:</w:t>
      </w:r>
    </w:p>
    <w:p w:rsidR="004F4723" w:rsidRDefault="004F4723" w:rsidP="004F4723">
      <w:pPr>
        <w:ind w:left="227"/>
        <w:jc w:val="both"/>
        <w:rPr>
          <w:rFonts w:cs="Arial"/>
          <w:b/>
        </w:rPr>
      </w:pPr>
    </w:p>
    <w:p w:rsidR="0030527C" w:rsidRPr="004F4723" w:rsidRDefault="008D1B03" w:rsidP="004F4723">
      <w:pPr>
        <w:ind w:left="227"/>
        <w:jc w:val="both"/>
        <w:rPr>
          <w:rFonts w:cs="Arial"/>
        </w:rPr>
      </w:pPr>
      <w:r>
        <w:rPr>
          <w:b/>
          <w:szCs w:val="22"/>
        </w:rPr>
        <w:t>1</w:t>
      </w:r>
      <w:r w:rsidR="0030527C" w:rsidRPr="00BE3856">
        <w:rPr>
          <w:b/>
          <w:szCs w:val="22"/>
        </w:rPr>
        <w:t xml:space="preserve"> – PRECIO UNITARIO</w:t>
      </w:r>
    </w:p>
    <w:p w:rsidR="0030527C" w:rsidRPr="00012C98" w:rsidRDefault="004F4723" w:rsidP="004F4723">
      <w:pPr>
        <w:ind w:firstLine="709"/>
        <w:jc w:val="both"/>
        <w:rPr>
          <w:b/>
          <w:szCs w:val="22"/>
        </w:rPr>
      </w:pPr>
      <w:r>
        <w:rPr>
          <w:szCs w:val="22"/>
        </w:rPr>
        <w:t xml:space="preserve">El precio estimativo de la desmalezadora </w:t>
      </w:r>
      <w:r w:rsidR="0030527C" w:rsidRPr="00BE3856">
        <w:rPr>
          <w:szCs w:val="22"/>
        </w:rPr>
        <w:t>qu</w:t>
      </w:r>
      <w:r w:rsidR="0030527C">
        <w:rPr>
          <w:szCs w:val="22"/>
        </w:rPr>
        <w:t>e cumpla con las especificaciones</w:t>
      </w:r>
      <w:r w:rsidR="0030527C" w:rsidRPr="00BE3856">
        <w:rPr>
          <w:szCs w:val="22"/>
        </w:rPr>
        <w:t xml:space="preserve"> técnicas descriptas anteriormente es</w:t>
      </w:r>
      <w:r w:rsidR="006769E6">
        <w:rPr>
          <w:szCs w:val="22"/>
        </w:rPr>
        <w:t xml:space="preserve"> </w:t>
      </w:r>
      <w:r w:rsidR="0030527C" w:rsidRPr="00BE3856">
        <w:rPr>
          <w:szCs w:val="22"/>
        </w:rPr>
        <w:t xml:space="preserve">de </w:t>
      </w:r>
      <w:r w:rsidR="006769E6">
        <w:rPr>
          <w:szCs w:val="22"/>
        </w:rPr>
        <w:t xml:space="preserve">  </w:t>
      </w:r>
      <w:r w:rsidR="00012C98" w:rsidRPr="00012C98">
        <w:rPr>
          <w:b/>
          <w:szCs w:val="22"/>
        </w:rPr>
        <w:t>PESOS UN MILLON SESENTA MIL CON 00/100</w:t>
      </w:r>
      <w:r w:rsidR="006769E6">
        <w:rPr>
          <w:b/>
          <w:szCs w:val="22"/>
        </w:rPr>
        <w:t xml:space="preserve">                         (</w:t>
      </w:r>
      <w:r w:rsidR="0030527C" w:rsidRPr="00012C98">
        <w:rPr>
          <w:b/>
          <w:szCs w:val="22"/>
        </w:rPr>
        <w:t>$</w:t>
      </w:r>
      <w:r w:rsidR="002C6520" w:rsidRPr="00012C98">
        <w:rPr>
          <w:b/>
          <w:szCs w:val="22"/>
        </w:rPr>
        <w:t xml:space="preserve"> </w:t>
      </w:r>
      <w:r w:rsidR="00012C98">
        <w:rPr>
          <w:b/>
          <w:szCs w:val="22"/>
        </w:rPr>
        <w:t>1.060.000</w:t>
      </w:r>
      <w:r w:rsidR="0030527C" w:rsidRPr="00012C98">
        <w:rPr>
          <w:b/>
          <w:szCs w:val="22"/>
        </w:rPr>
        <w:t>,00).-</w:t>
      </w:r>
    </w:p>
    <w:p w:rsidR="008A6C52" w:rsidRDefault="008A6C52" w:rsidP="004F4723">
      <w:pPr>
        <w:ind w:firstLine="709"/>
        <w:jc w:val="both"/>
        <w:rPr>
          <w:szCs w:val="22"/>
        </w:rPr>
      </w:pPr>
    </w:p>
    <w:bookmarkStart w:id="1" w:name="_MON_1644600336"/>
    <w:bookmarkEnd w:id="1"/>
    <w:p w:rsidR="008A6C52" w:rsidRPr="0030527C" w:rsidRDefault="001E3C31" w:rsidP="008A6C52">
      <w:pPr>
        <w:jc w:val="both"/>
        <w:rPr>
          <w:rFonts w:cs="Arial"/>
          <w:b/>
          <w:szCs w:val="22"/>
        </w:rPr>
      </w:pPr>
      <w:r w:rsidRPr="00AD610E">
        <w:rPr>
          <w:b/>
        </w:rPr>
        <w:object w:dxaOrig="9565" w:dyaOrig="1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4.25pt" o:ole="">
            <v:imagedata r:id="rId7" o:title=""/>
          </v:shape>
          <o:OLEObject Type="Embed" ProgID="Excel.Sheet.8" ShapeID="_x0000_i1025" DrawAspect="Content" ObjectID="_1645255541" r:id="rId8"/>
        </w:object>
      </w:r>
    </w:p>
    <w:p w:rsidR="00D24EDE" w:rsidRDefault="00D24EDE" w:rsidP="00D24EDE">
      <w:pPr>
        <w:jc w:val="both"/>
        <w:rPr>
          <w:rFonts w:cs="Arial"/>
        </w:rPr>
      </w:pPr>
    </w:p>
    <w:p w:rsidR="00D24EDE" w:rsidRDefault="001E3C31" w:rsidP="00D24EDE">
      <w:pPr>
        <w:ind w:left="227"/>
        <w:jc w:val="both"/>
        <w:rPr>
          <w:rFonts w:cs="Arial"/>
          <w:b/>
          <w:bCs/>
          <w:szCs w:val="22"/>
        </w:rPr>
      </w:pPr>
      <w:r>
        <w:rPr>
          <w:b/>
          <w:szCs w:val="22"/>
        </w:rPr>
        <w:t>2</w:t>
      </w:r>
      <w:r w:rsidR="00D24EDE" w:rsidRPr="00BE3856">
        <w:rPr>
          <w:b/>
          <w:szCs w:val="22"/>
        </w:rPr>
        <w:t xml:space="preserve"> </w:t>
      </w:r>
      <w:r w:rsidR="00D24EDE">
        <w:rPr>
          <w:b/>
          <w:szCs w:val="22"/>
        </w:rPr>
        <w:t xml:space="preserve">– </w:t>
      </w:r>
      <w:r w:rsidR="00D24EDE" w:rsidRPr="00BE3856">
        <w:rPr>
          <w:rFonts w:cs="Arial"/>
          <w:b/>
          <w:bCs/>
          <w:szCs w:val="22"/>
        </w:rPr>
        <w:t>PRECIO CONFORMADO</w:t>
      </w:r>
      <w:r w:rsidR="00D24EDE">
        <w:rPr>
          <w:rFonts w:cs="Arial"/>
          <w:b/>
          <w:bCs/>
          <w:szCs w:val="22"/>
        </w:rPr>
        <w:t>:</w:t>
      </w:r>
    </w:p>
    <w:p w:rsidR="00D24EDE" w:rsidRDefault="00D24EDE" w:rsidP="00D24EDE">
      <w:pPr>
        <w:ind w:firstLine="709"/>
        <w:jc w:val="both"/>
        <w:rPr>
          <w:rFonts w:cs="Arial"/>
          <w:szCs w:val="22"/>
        </w:rPr>
      </w:pPr>
      <w:r w:rsidRPr="00BE3856">
        <w:rPr>
          <w:rFonts w:cs="Arial"/>
          <w:szCs w:val="22"/>
        </w:rPr>
        <w:t>El precio conformado se constituye por el total de la oferta, más todo otro importe que resulte necesario para concretar la entrega de la unidad</w:t>
      </w:r>
      <w:r>
        <w:rPr>
          <w:rFonts w:cs="Arial"/>
          <w:szCs w:val="22"/>
        </w:rPr>
        <w:t>,</w:t>
      </w:r>
      <w:r w:rsidRPr="00BE3856">
        <w:rPr>
          <w:rFonts w:cs="Arial"/>
          <w:szCs w:val="22"/>
        </w:rPr>
        <w:t xml:space="preserve"> como ser fletes</w:t>
      </w:r>
      <w:r>
        <w:rPr>
          <w:rFonts w:cs="Arial"/>
          <w:szCs w:val="22"/>
        </w:rPr>
        <w:t>, inscripción</w:t>
      </w:r>
      <w:r w:rsidRPr="00BE3856">
        <w:rPr>
          <w:rFonts w:cs="Arial"/>
          <w:szCs w:val="22"/>
        </w:rPr>
        <w:t xml:space="preserve">, etc, siendo estos conceptos meramente enunciativos. </w:t>
      </w:r>
      <w:r w:rsidRPr="00BE3856">
        <w:rPr>
          <w:rFonts w:cs="Arial"/>
          <w:b/>
          <w:bCs/>
          <w:szCs w:val="22"/>
        </w:rPr>
        <w:t>No se aceptaran costos que no estén considerados y expresados en la oferta.</w:t>
      </w:r>
      <w:r w:rsidRPr="00BE3856">
        <w:rPr>
          <w:rFonts w:cs="Arial"/>
          <w:szCs w:val="22"/>
        </w:rPr>
        <w:t xml:space="preserve"> </w:t>
      </w:r>
    </w:p>
    <w:p w:rsidR="006B2BA0" w:rsidRPr="00D24EDE" w:rsidRDefault="006B2BA0" w:rsidP="00D24EDE">
      <w:pPr>
        <w:ind w:firstLine="709"/>
        <w:jc w:val="both"/>
        <w:rPr>
          <w:rFonts w:cs="Arial"/>
        </w:rPr>
      </w:pPr>
    </w:p>
    <w:p w:rsidR="00D24EDE" w:rsidRPr="006B2BA0" w:rsidRDefault="009C3974" w:rsidP="006B2BA0">
      <w:pPr>
        <w:ind w:firstLine="709"/>
        <w:jc w:val="both"/>
        <w:rPr>
          <w:rFonts w:cs="Arial"/>
          <w:szCs w:val="22"/>
        </w:rPr>
      </w:pPr>
      <w:r>
        <w:rPr>
          <w:rFonts w:cs="Arial"/>
          <w:szCs w:val="22"/>
        </w:rPr>
        <w:t xml:space="preserve">El menor precio que </w:t>
      </w:r>
      <w:r w:rsidR="00462FB4">
        <w:rPr>
          <w:rFonts w:cs="Arial"/>
          <w:szCs w:val="22"/>
        </w:rPr>
        <w:t>resulte</w:t>
      </w:r>
      <w:r w:rsidR="00D24EDE" w:rsidRPr="00BE3856">
        <w:rPr>
          <w:rFonts w:cs="Arial"/>
          <w:szCs w:val="22"/>
        </w:rPr>
        <w:t xml:space="preserve"> de aplicar el criterio expuesto, obtendrá el máximo punt</w:t>
      </w:r>
      <w:r w:rsidR="00D24EDE">
        <w:rPr>
          <w:rFonts w:cs="Arial"/>
          <w:szCs w:val="22"/>
        </w:rPr>
        <w:t xml:space="preserve">aje previsto para este concepto </w:t>
      </w:r>
      <w:r w:rsidR="00D24EDE" w:rsidRPr="00BE3856">
        <w:rPr>
          <w:rFonts w:cs="Arial"/>
          <w:szCs w:val="22"/>
        </w:rPr>
        <w:t xml:space="preserve">de </w:t>
      </w:r>
      <w:r w:rsidR="00CD75DD">
        <w:rPr>
          <w:rFonts w:cs="Arial"/>
          <w:szCs w:val="22"/>
        </w:rPr>
        <w:t>se</w:t>
      </w:r>
      <w:r w:rsidR="001E3C31">
        <w:rPr>
          <w:rFonts w:cs="Arial"/>
          <w:szCs w:val="22"/>
        </w:rPr>
        <w:t>tenta</w:t>
      </w:r>
      <w:r w:rsidR="00CD75DD">
        <w:rPr>
          <w:rFonts w:cs="Arial"/>
          <w:szCs w:val="22"/>
        </w:rPr>
        <w:t xml:space="preserve"> (</w:t>
      </w:r>
      <w:r w:rsidR="001E3C31">
        <w:rPr>
          <w:rFonts w:cs="Arial"/>
          <w:szCs w:val="22"/>
        </w:rPr>
        <w:t>70)</w:t>
      </w:r>
      <w:r w:rsidR="00D24EDE" w:rsidRPr="00BE3856">
        <w:rPr>
          <w:rFonts w:cs="Arial"/>
          <w:szCs w:val="22"/>
        </w:rPr>
        <w:t xml:space="preserve"> puntos. El resto de las ofertas obtienen el puntaje de acuerdo a lo establecido más adelante en el</w:t>
      </w:r>
      <w:r w:rsidR="00D24EDE">
        <w:rPr>
          <w:rFonts w:cs="Arial"/>
          <w:szCs w:val="22"/>
        </w:rPr>
        <w:t xml:space="preserve"> </w:t>
      </w:r>
      <w:r w:rsidR="00CD75DD">
        <w:rPr>
          <w:rFonts w:cs="Arial"/>
          <w:szCs w:val="22"/>
        </w:rPr>
        <w:t xml:space="preserve">punto </w:t>
      </w:r>
      <w:r w:rsidR="00892280">
        <w:rPr>
          <w:rFonts w:cs="Arial"/>
          <w:szCs w:val="22"/>
        </w:rPr>
        <w:t>4</w:t>
      </w:r>
      <w:r w:rsidR="00D24EDE" w:rsidRPr="00BE3856">
        <w:rPr>
          <w:rFonts w:cs="Arial"/>
          <w:szCs w:val="22"/>
        </w:rPr>
        <w:t xml:space="preserve">.1- </w:t>
      </w:r>
      <w:r w:rsidR="00061988">
        <w:rPr>
          <w:rFonts w:cs="Arial"/>
          <w:szCs w:val="22"/>
        </w:rPr>
        <w:t xml:space="preserve">“Por Menor </w:t>
      </w:r>
      <w:r w:rsidR="00D24EDE" w:rsidRPr="00BE3856">
        <w:rPr>
          <w:rFonts w:cs="Arial"/>
          <w:szCs w:val="22"/>
        </w:rPr>
        <w:t xml:space="preserve">Precio </w:t>
      </w:r>
      <w:r w:rsidR="00061988">
        <w:rPr>
          <w:rFonts w:cs="Arial"/>
          <w:szCs w:val="22"/>
        </w:rPr>
        <w:t>Conformado”</w:t>
      </w:r>
      <w:r w:rsidR="00D24EDE" w:rsidRPr="00BE3856">
        <w:rPr>
          <w:rFonts w:cs="Arial"/>
          <w:szCs w:val="22"/>
        </w:rPr>
        <w:t>.</w:t>
      </w:r>
    </w:p>
    <w:p w:rsidR="00875B7E" w:rsidRDefault="00875B7E" w:rsidP="00D24EDE">
      <w:pPr>
        <w:ind w:firstLine="709"/>
        <w:jc w:val="both"/>
        <w:rPr>
          <w:rFonts w:cs="Arial"/>
        </w:rPr>
      </w:pPr>
    </w:p>
    <w:p w:rsidR="006B2BA0" w:rsidRDefault="006B2BA0" w:rsidP="00D24EDE">
      <w:pPr>
        <w:ind w:firstLine="709"/>
        <w:jc w:val="both"/>
        <w:rPr>
          <w:rFonts w:cs="Arial"/>
        </w:rPr>
      </w:pPr>
    </w:p>
    <w:p w:rsidR="00A07837" w:rsidRPr="004F4723" w:rsidRDefault="001E3C31" w:rsidP="001E3483">
      <w:pPr>
        <w:ind w:left="227"/>
        <w:jc w:val="both"/>
        <w:rPr>
          <w:rFonts w:cs="Arial"/>
        </w:rPr>
      </w:pPr>
      <w:r>
        <w:rPr>
          <w:b/>
          <w:szCs w:val="22"/>
        </w:rPr>
        <w:t>3</w:t>
      </w:r>
      <w:r w:rsidR="001E3483" w:rsidRPr="00BE3856">
        <w:rPr>
          <w:b/>
          <w:szCs w:val="22"/>
        </w:rPr>
        <w:t xml:space="preserve"> </w:t>
      </w:r>
      <w:r w:rsidR="001E3483">
        <w:rPr>
          <w:b/>
          <w:szCs w:val="22"/>
        </w:rPr>
        <w:t xml:space="preserve">– </w:t>
      </w:r>
      <w:r w:rsidR="00A07837">
        <w:rPr>
          <w:rFonts w:cs="Arial"/>
          <w:b/>
        </w:rPr>
        <w:t xml:space="preserve">CRITERIO DE ADJUDICACIÓN: </w:t>
      </w:r>
    </w:p>
    <w:p w:rsidR="00A07837" w:rsidRDefault="00A07837" w:rsidP="001C3ACC">
      <w:pPr>
        <w:pStyle w:val="Textoindependiente"/>
        <w:numPr>
          <w:ilvl w:val="12"/>
          <w:numId w:val="0"/>
        </w:numPr>
        <w:ind w:firstLine="709"/>
        <w:rPr>
          <w:rFonts w:cs="Arial"/>
          <w:b/>
        </w:rPr>
      </w:pPr>
      <w:r>
        <w:rPr>
          <w:rFonts w:cs="Arial"/>
        </w:rPr>
        <w:t xml:space="preserve">El análisis de la adjudicación se realizará en base a un sistema de puntaje que deberán sumar cada una de las ofertas y los puntos serán obtenidos teniendo en cuenta los </w:t>
      </w:r>
      <w:r w:rsidR="00462FB4">
        <w:rPr>
          <w:rFonts w:cs="Arial"/>
        </w:rPr>
        <w:t xml:space="preserve">aspectos enumerados en el </w:t>
      </w:r>
      <w:r>
        <w:rPr>
          <w:rFonts w:cs="Arial"/>
        </w:rPr>
        <w:t>siguiente</w:t>
      </w:r>
      <w:r w:rsidR="00462FB4">
        <w:rPr>
          <w:rFonts w:cs="Arial"/>
        </w:rPr>
        <w:t xml:space="preserve"> cuadro:</w:t>
      </w:r>
    </w:p>
    <w:p w:rsidR="00A07837" w:rsidRDefault="00A07837" w:rsidP="00A07837">
      <w:pPr>
        <w:numPr>
          <w:ilvl w:val="12"/>
          <w:numId w:val="0"/>
        </w:numPr>
        <w:ind w:left="283" w:hanging="283"/>
        <w:jc w:val="both"/>
        <w:rPr>
          <w:rFonts w:cs="Arial"/>
          <w:b/>
        </w:rPr>
      </w:pPr>
    </w:p>
    <w:tbl>
      <w:tblPr>
        <w:tblW w:w="0" w:type="auto"/>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4"/>
        <w:gridCol w:w="6262"/>
        <w:gridCol w:w="1701"/>
      </w:tblGrid>
      <w:tr w:rsidR="00A07837" w:rsidTr="00561386">
        <w:tc>
          <w:tcPr>
            <w:tcW w:w="684" w:type="dxa"/>
          </w:tcPr>
          <w:p w:rsidR="00A07837" w:rsidRDefault="00A07837" w:rsidP="005F028E">
            <w:pPr>
              <w:pStyle w:val="Ttulo3"/>
            </w:pPr>
            <w:r>
              <w:t>A –</w:t>
            </w:r>
          </w:p>
        </w:tc>
        <w:tc>
          <w:tcPr>
            <w:tcW w:w="6262" w:type="dxa"/>
          </w:tcPr>
          <w:p w:rsidR="00A07837" w:rsidRDefault="00061988" w:rsidP="005F028E">
            <w:pPr>
              <w:numPr>
                <w:ilvl w:val="12"/>
                <w:numId w:val="0"/>
              </w:numPr>
              <w:jc w:val="both"/>
              <w:rPr>
                <w:rFonts w:cs="Arial"/>
                <w:bCs/>
              </w:rPr>
            </w:pPr>
            <w:r>
              <w:rPr>
                <w:rFonts w:cs="Arial"/>
                <w:bCs/>
              </w:rPr>
              <w:t>Por menor</w:t>
            </w:r>
            <w:r w:rsidR="00A07837">
              <w:rPr>
                <w:rFonts w:cs="Arial"/>
                <w:bCs/>
              </w:rPr>
              <w:t xml:space="preserve"> precio</w:t>
            </w:r>
            <w:r>
              <w:rPr>
                <w:rFonts w:cs="Arial"/>
                <w:bCs/>
              </w:rPr>
              <w:t xml:space="preserve"> conformado</w:t>
            </w:r>
          </w:p>
        </w:tc>
        <w:tc>
          <w:tcPr>
            <w:tcW w:w="1701" w:type="dxa"/>
          </w:tcPr>
          <w:p w:rsidR="00A07837" w:rsidRDefault="008673F0" w:rsidP="005F028E">
            <w:pPr>
              <w:numPr>
                <w:ilvl w:val="12"/>
                <w:numId w:val="0"/>
              </w:numPr>
              <w:jc w:val="center"/>
              <w:rPr>
                <w:rFonts w:cs="Arial"/>
                <w:bCs/>
              </w:rPr>
            </w:pPr>
            <w:r>
              <w:rPr>
                <w:rFonts w:cs="Arial"/>
                <w:b/>
              </w:rPr>
              <w:t>70</w:t>
            </w:r>
            <w:r w:rsidR="00A07837">
              <w:rPr>
                <w:rFonts w:cs="Arial"/>
                <w:bCs/>
              </w:rPr>
              <w:t xml:space="preserve"> puntos</w:t>
            </w:r>
          </w:p>
        </w:tc>
      </w:tr>
      <w:tr w:rsidR="00A07837" w:rsidTr="00561386">
        <w:tc>
          <w:tcPr>
            <w:tcW w:w="684" w:type="dxa"/>
          </w:tcPr>
          <w:p w:rsidR="00A07837" w:rsidRDefault="00A07837" w:rsidP="005F028E">
            <w:pPr>
              <w:numPr>
                <w:ilvl w:val="12"/>
                <w:numId w:val="0"/>
              </w:numPr>
              <w:rPr>
                <w:rFonts w:cs="Arial"/>
                <w:b/>
              </w:rPr>
            </w:pPr>
            <w:r>
              <w:rPr>
                <w:rFonts w:cs="Arial"/>
                <w:b/>
              </w:rPr>
              <w:t>B –</w:t>
            </w:r>
          </w:p>
        </w:tc>
        <w:tc>
          <w:tcPr>
            <w:tcW w:w="6262" w:type="dxa"/>
          </w:tcPr>
          <w:p w:rsidR="00A07837" w:rsidRDefault="00A07837" w:rsidP="005F028E">
            <w:pPr>
              <w:numPr>
                <w:ilvl w:val="12"/>
                <w:numId w:val="0"/>
              </w:numPr>
              <w:jc w:val="both"/>
              <w:rPr>
                <w:rFonts w:cs="Arial"/>
                <w:bCs/>
              </w:rPr>
            </w:pPr>
            <w:r>
              <w:rPr>
                <w:rFonts w:cs="Arial"/>
                <w:bCs/>
              </w:rPr>
              <w:t>Por menor plazo de entrega</w:t>
            </w:r>
          </w:p>
        </w:tc>
        <w:tc>
          <w:tcPr>
            <w:tcW w:w="1701" w:type="dxa"/>
          </w:tcPr>
          <w:p w:rsidR="00A07837" w:rsidRDefault="008673F0" w:rsidP="005F028E">
            <w:pPr>
              <w:numPr>
                <w:ilvl w:val="12"/>
                <w:numId w:val="0"/>
              </w:numPr>
              <w:jc w:val="center"/>
              <w:rPr>
                <w:rFonts w:cs="Arial"/>
                <w:bCs/>
              </w:rPr>
            </w:pPr>
            <w:r>
              <w:rPr>
                <w:rFonts w:cs="Arial"/>
                <w:bCs/>
              </w:rPr>
              <w:t>3</w:t>
            </w:r>
            <w:r w:rsidR="00A07837">
              <w:rPr>
                <w:rFonts w:cs="Arial"/>
                <w:bCs/>
              </w:rPr>
              <w:t xml:space="preserve"> puntos</w:t>
            </w:r>
          </w:p>
        </w:tc>
      </w:tr>
      <w:tr w:rsidR="009F61C8" w:rsidTr="00561386">
        <w:tc>
          <w:tcPr>
            <w:tcW w:w="684" w:type="dxa"/>
          </w:tcPr>
          <w:p w:rsidR="009F61C8" w:rsidRDefault="009F61C8" w:rsidP="005F028E">
            <w:pPr>
              <w:numPr>
                <w:ilvl w:val="12"/>
                <w:numId w:val="0"/>
              </w:numPr>
              <w:rPr>
                <w:rFonts w:cs="Arial"/>
                <w:b/>
              </w:rPr>
            </w:pPr>
            <w:r>
              <w:rPr>
                <w:rFonts w:cs="Arial"/>
                <w:b/>
              </w:rPr>
              <w:t>C –</w:t>
            </w:r>
          </w:p>
        </w:tc>
        <w:tc>
          <w:tcPr>
            <w:tcW w:w="6262" w:type="dxa"/>
          </w:tcPr>
          <w:p w:rsidR="009F61C8" w:rsidRDefault="009F61C8" w:rsidP="005F4179">
            <w:pPr>
              <w:numPr>
                <w:ilvl w:val="12"/>
                <w:numId w:val="0"/>
              </w:numPr>
              <w:jc w:val="both"/>
              <w:rPr>
                <w:rFonts w:cs="Arial"/>
                <w:bCs/>
              </w:rPr>
            </w:pPr>
            <w:r>
              <w:rPr>
                <w:rFonts w:cs="Arial"/>
                <w:bCs/>
              </w:rPr>
              <w:t xml:space="preserve">Por ser </w:t>
            </w:r>
            <w:r w:rsidR="005F4179">
              <w:rPr>
                <w:rFonts w:cs="Arial"/>
                <w:bCs/>
              </w:rPr>
              <w:t>industrializada en el ámbito</w:t>
            </w:r>
            <w:r>
              <w:rPr>
                <w:rFonts w:cs="Arial"/>
                <w:bCs/>
              </w:rPr>
              <w:t xml:space="preserve"> provincial</w:t>
            </w:r>
          </w:p>
        </w:tc>
        <w:tc>
          <w:tcPr>
            <w:tcW w:w="1701" w:type="dxa"/>
          </w:tcPr>
          <w:p w:rsidR="009F61C8" w:rsidRDefault="009F61C8" w:rsidP="005F028E">
            <w:pPr>
              <w:numPr>
                <w:ilvl w:val="12"/>
                <w:numId w:val="0"/>
              </w:numPr>
              <w:jc w:val="center"/>
              <w:rPr>
                <w:rFonts w:cs="Arial"/>
                <w:b/>
              </w:rPr>
            </w:pPr>
            <w:r>
              <w:rPr>
                <w:rFonts w:cs="Arial"/>
                <w:b/>
              </w:rPr>
              <w:t xml:space="preserve">5 </w:t>
            </w:r>
            <w:r w:rsidRPr="009F61C8">
              <w:rPr>
                <w:rFonts w:cs="Arial"/>
              </w:rPr>
              <w:t>puntos</w:t>
            </w:r>
          </w:p>
        </w:tc>
      </w:tr>
      <w:tr w:rsidR="00A07837" w:rsidTr="00561386">
        <w:tc>
          <w:tcPr>
            <w:tcW w:w="684" w:type="dxa"/>
          </w:tcPr>
          <w:p w:rsidR="00A07837" w:rsidRDefault="009F61C8" w:rsidP="005F028E">
            <w:pPr>
              <w:numPr>
                <w:ilvl w:val="12"/>
                <w:numId w:val="0"/>
              </w:numPr>
              <w:rPr>
                <w:rFonts w:cs="Arial"/>
                <w:b/>
              </w:rPr>
            </w:pPr>
            <w:r>
              <w:rPr>
                <w:rFonts w:cs="Arial"/>
                <w:b/>
              </w:rPr>
              <w:t>D</w:t>
            </w:r>
            <w:r w:rsidR="00A07837">
              <w:rPr>
                <w:rFonts w:cs="Arial"/>
                <w:b/>
              </w:rPr>
              <w:t xml:space="preserve"> –</w:t>
            </w:r>
          </w:p>
        </w:tc>
        <w:tc>
          <w:tcPr>
            <w:tcW w:w="6262" w:type="dxa"/>
          </w:tcPr>
          <w:p w:rsidR="00A07837" w:rsidRDefault="00A07837" w:rsidP="005F028E">
            <w:pPr>
              <w:numPr>
                <w:ilvl w:val="12"/>
                <w:numId w:val="0"/>
              </w:numPr>
              <w:jc w:val="both"/>
              <w:rPr>
                <w:rFonts w:cs="Arial"/>
                <w:bCs/>
              </w:rPr>
            </w:pPr>
            <w:r>
              <w:rPr>
                <w:rFonts w:cs="Arial"/>
                <w:bCs/>
              </w:rPr>
              <w:t>Por aspectos técnicos</w:t>
            </w:r>
          </w:p>
        </w:tc>
        <w:tc>
          <w:tcPr>
            <w:tcW w:w="1701" w:type="dxa"/>
          </w:tcPr>
          <w:p w:rsidR="00A07837" w:rsidRDefault="008673F0" w:rsidP="005F028E">
            <w:pPr>
              <w:numPr>
                <w:ilvl w:val="12"/>
                <w:numId w:val="0"/>
              </w:numPr>
              <w:jc w:val="center"/>
              <w:rPr>
                <w:rFonts w:cs="Arial"/>
                <w:bCs/>
              </w:rPr>
            </w:pPr>
            <w:r>
              <w:rPr>
                <w:rFonts w:cs="Arial"/>
                <w:bCs/>
              </w:rPr>
              <w:t>17</w:t>
            </w:r>
            <w:r w:rsidR="00A07837">
              <w:rPr>
                <w:rFonts w:cs="Arial"/>
                <w:bCs/>
              </w:rPr>
              <w:t xml:space="preserve"> puntos</w:t>
            </w:r>
          </w:p>
        </w:tc>
      </w:tr>
      <w:tr w:rsidR="0026168D" w:rsidTr="00E01296">
        <w:tc>
          <w:tcPr>
            <w:tcW w:w="684" w:type="dxa"/>
          </w:tcPr>
          <w:p w:rsidR="0026168D" w:rsidRDefault="0026168D" w:rsidP="0026168D">
            <w:pPr>
              <w:numPr>
                <w:ilvl w:val="12"/>
                <w:numId w:val="0"/>
              </w:numPr>
              <w:rPr>
                <w:rFonts w:cs="Arial"/>
                <w:b/>
              </w:rPr>
            </w:pPr>
            <w:r>
              <w:rPr>
                <w:rFonts w:cs="Arial"/>
                <w:b/>
              </w:rPr>
              <w:t>D-1 –</w:t>
            </w:r>
          </w:p>
        </w:tc>
        <w:tc>
          <w:tcPr>
            <w:tcW w:w="6262" w:type="dxa"/>
          </w:tcPr>
          <w:p w:rsidR="0026168D" w:rsidRDefault="0026168D" w:rsidP="00E01296">
            <w:pPr>
              <w:numPr>
                <w:ilvl w:val="12"/>
                <w:numId w:val="0"/>
              </w:numPr>
              <w:jc w:val="both"/>
              <w:rPr>
                <w:rFonts w:cs="Arial"/>
                <w:bCs/>
              </w:rPr>
            </w:pPr>
            <w:r>
              <w:rPr>
                <w:rFonts w:cs="Arial"/>
                <w:bCs/>
              </w:rPr>
              <w:t>Equipada con neumátic</w:t>
            </w:r>
            <w:r w:rsidR="006B0856">
              <w:rPr>
                <w:rFonts w:cs="Arial"/>
                <w:bCs/>
              </w:rPr>
              <w:t>os de mayor capacidad de lonas</w:t>
            </w:r>
            <w:r w:rsidR="007D4CBD">
              <w:rPr>
                <w:rFonts w:cs="Arial"/>
                <w:bCs/>
              </w:rPr>
              <w:t xml:space="preserve"> o </w:t>
            </w:r>
            <w:r>
              <w:rPr>
                <w:rFonts w:cs="Arial"/>
                <w:bCs/>
              </w:rPr>
              <w:t>PR</w:t>
            </w:r>
          </w:p>
        </w:tc>
        <w:tc>
          <w:tcPr>
            <w:tcW w:w="1701" w:type="dxa"/>
          </w:tcPr>
          <w:p w:rsidR="0026168D" w:rsidRDefault="008673F0" w:rsidP="008673F0">
            <w:pPr>
              <w:numPr>
                <w:ilvl w:val="12"/>
                <w:numId w:val="0"/>
              </w:numPr>
              <w:rPr>
                <w:rFonts w:cs="Arial"/>
                <w:bCs/>
              </w:rPr>
            </w:pPr>
            <w:r>
              <w:rPr>
                <w:rFonts w:cs="Arial"/>
                <w:bCs/>
              </w:rPr>
              <w:t xml:space="preserve">       2 </w:t>
            </w:r>
            <w:r w:rsidR="0026168D">
              <w:rPr>
                <w:rFonts w:cs="Arial"/>
                <w:bCs/>
              </w:rPr>
              <w:t>puntos</w:t>
            </w:r>
          </w:p>
        </w:tc>
      </w:tr>
      <w:tr w:rsidR="00A07837" w:rsidTr="00561386">
        <w:tc>
          <w:tcPr>
            <w:tcW w:w="684" w:type="dxa"/>
          </w:tcPr>
          <w:p w:rsidR="00A07837" w:rsidRDefault="009F61C8" w:rsidP="0026168D">
            <w:pPr>
              <w:numPr>
                <w:ilvl w:val="12"/>
                <w:numId w:val="0"/>
              </w:numPr>
              <w:rPr>
                <w:rFonts w:cs="Arial"/>
                <w:b/>
              </w:rPr>
            </w:pPr>
            <w:r>
              <w:rPr>
                <w:rFonts w:cs="Arial"/>
                <w:b/>
              </w:rPr>
              <w:t>D</w:t>
            </w:r>
            <w:r w:rsidR="00A07837">
              <w:rPr>
                <w:rFonts w:cs="Arial"/>
                <w:b/>
              </w:rPr>
              <w:t>-</w:t>
            </w:r>
            <w:r w:rsidR="0026168D">
              <w:rPr>
                <w:rFonts w:cs="Arial"/>
                <w:b/>
              </w:rPr>
              <w:t>2</w:t>
            </w:r>
            <w:r w:rsidR="00A07837">
              <w:rPr>
                <w:rFonts w:cs="Arial"/>
                <w:b/>
              </w:rPr>
              <w:t xml:space="preserve"> –</w:t>
            </w:r>
          </w:p>
        </w:tc>
        <w:tc>
          <w:tcPr>
            <w:tcW w:w="6262" w:type="dxa"/>
          </w:tcPr>
          <w:p w:rsidR="00A07837" w:rsidRDefault="001C3ACC" w:rsidP="001C3ACC">
            <w:pPr>
              <w:numPr>
                <w:ilvl w:val="12"/>
                <w:numId w:val="0"/>
              </w:numPr>
              <w:jc w:val="both"/>
              <w:rPr>
                <w:rFonts w:cs="Arial"/>
                <w:bCs/>
              </w:rPr>
            </w:pPr>
            <w:r>
              <w:rPr>
                <w:rFonts w:cs="Arial"/>
                <w:bCs/>
              </w:rPr>
              <w:t xml:space="preserve">Menor altura mínima de corte </w:t>
            </w:r>
          </w:p>
        </w:tc>
        <w:tc>
          <w:tcPr>
            <w:tcW w:w="1701" w:type="dxa"/>
          </w:tcPr>
          <w:p w:rsidR="00A07837" w:rsidRDefault="00892280" w:rsidP="005F028E">
            <w:pPr>
              <w:numPr>
                <w:ilvl w:val="12"/>
                <w:numId w:val="0"/>
              </w:numPr>
              <w:jc w:val="center"/>
              <w:rPr>
                <w:rFonts w:cs="Arial"/>
                <w:bCs/>
              </w:rPr>
            </w:pPr>
            <w:r>
              <w:rPr>
                <w:rFonts w:cs="Arial"/>
                <w:bCs/>
              </w:rPr>
              <w:t>7</w:t>
            </w:r>
            <w:r w:rsidR="00A07837">
              <w:rPr>
                <w:rFonts w:cs="Arial"/>
                <w:bCs/>
              </w:rPr>
              <w:t xml:space="preserve"> puntos</w:t>
            </w:r>
          </w:p>
        </w:tc>
      </w:tr>
      <w:tr w:rsidR="00892280" w:rsidTr="00561386">
        <w:tc>
          <w:tcPr>
            <w:tcW w:w="684" w:type="dxa"/>
          </w:tcPr>
          <w:p w:rsidR="00892280" w:rsidRDefault="00892280" w:rsidP="00892280">
            <w:pPr>
              <w:numPr>
                <w:ilvl w:val="12"/>
                <w:numId w:val="0"/>
              </w:numPr>
              <w:rPr>
                <w:rFonts w:cs="Arial"/>
                <w:b/>
              </w:rPr>
            </w:pPr>
            <w:r>
              <w:rPr>
                <w:rFonts w:cs="Arial"/>
                <w:b/>
              </w:rPr>
              <w:t>D-3 –</w:t>
            </w:r>
          </w:p>
        </w:tc>
        <w:tc>
          <w:tcPr>
            <w:tcW w:w="6262" w:type="dxa"/>
          </w:tcPr>
          <w:p w:rsidR="00892280" w:rsidRDefault="00892280" w:rsidP="005F028E">
            <w:pPr>
              <w:numPr>
                <w:ilvl w:val="12"/>
                <w:numId w:val="0"/>
              </w:numPr>
              <w:jc w:val="both"/>
              <w:rPr>
                <w:rFonts w:cs="Arial"/>
                <w:bCs/>
              </w:rPr>
            </w:pPr>
            <w:r>
              <w:rPr>
                <w:rFonts w:cs="Arial"/>
                <w:bCs/>
              </w:rPr>
              <w:t>Mayor  cantidad de cuchillas</w:t>
            </w:r>
          </w:p>
        </w:tc>
        <w:tc>
          <w:tcPr>
            <w:tcW w:w="1701" w:type="dxa"/>
          </w:tcPr>
          <w:p w:rsidR="00892280" w:rsidRDefault="00892280" w:rsidP="005F028E">
            <w:pPr>
              <w:numPr>
                <w:ilvl w:val="12"/>
                <w:numId w:val="0"/>
              </w:numPr>
              <w:jc w:val="center"/>
              <w:rPr>
                <w:rFonts w:cs="Arial"/>
                <w:bCs/>
              </w:rPr>
            </w:pPr>
            <w:r>
              <w:rPr>
                <w:rFonts w:cs="Arial"/>
                <w:bCs/>
              </w:rPr>
              <w:t>8 puntos</w:t>
            </w:r>
          </w:p>
        </w:tc>
      </w:tr>
      <w:tr w:rsidR="00A07837" w:rsidTr="00561386">
        <w:tc>
          <w:tcPr>
            <w:tcW w:w="684" w:type="dxa"/>
          </w:tcPr>
          <w:p w:rsidR="00A07837" w:rsidRDefault="003C18CD" w:rsidP="005F028E">
            <w:pPr>
              <w:numPr>
                <w:ilvl w:val="12"/>
                <w:numId w:val="0"/>
              </w:numPr>
              <w:rPr>
                <w:rFonts w:cs="Arial"/>
                <w:b/>
              </w:rPr>
            </w:pPr>
            <w:r>
              <w:rPr>
                <w:rFonts w:cs="Arial"/>
                <w:b/>
              </w:rPr>
              <w:t>E</w:t>
            </w:r>
            <w:r w:rsidR="00A07837">
              <w:rPr>
                <w:rFonts w:cs="Arial"/>
                <w:b/>
              </w:rPr>
              <w:t xml:space="preserve"> –</w:t>
            </w:r>
          </w:p>
        </w:tc>
        <w:tc>
          <w:tcPr>
            <w:tcW w:w="6262" w:type="dxa"/>
          </w:tcPr>
          <w:p w:rsidR="00A07837" w:rsidRDefault="00A07837" w:rsidP="005F028E">
            <w:pPr>
              <w:numPr>
                <w:ilvl w:val="12"/>
                <w:numId w:val="0"/>
              </w:numPr>
              <w:jc w:val="both"/>
              <w:rPr>
                <w:rFonts w:cs="Arial"/>
                <w:bCs/>
              </w:rPr>
            </w:pPr>
            <w:r>
              <w:rPr>
                <w:rFonts w:cs="Arial"/>
                <w:bCs/>
              </w:rPr>
              <w:t xml:space="preserve">Por servicio técnico </w:t>
            </w:r>
          </w:p>
        </w:tc>
        <w:tc>
          <w:tcPr>
            <w:tcW w:w="1701" w:type="dxa"/>
          </w:tcPr>
          <w:p w:rsidR="00A07837" w:rsidRDefault="008673F0" w:rsidP="005F028E">
            <w:pPr>
              <w:numPr>
                <w:ilvl w:val="12"/>
                <w:numId w:val="0"/>
              </w:numPr>
              <w:jc w:val="center"/>
              <w:rPr>
                <w:rFonts w:cs="Arial"/>
                <w:bCs/>
              </w:rPr>
            </w:pPr>
            <w:r>
              <w:rPr>
                <w:rFonts w:cs="Arial"/>
                <w:bCs/>
              </w:rPr>
              <w:t>5</w:t>
            </w:r>
            <w:r w:rsidR="00A07837">
              <w:rPr>
                <w:rFonts w:cs="Arial"/>
                <w:bCs/>
              </w:rPr>
              <w:t xml:space="preserve"> puntos</w:t>
            </w:r>
          </w:p>
        </w:tc>
      </w:tr>
      <w:tr w:rsidR="00A07837" w:rsidTr="00561386">
        <w:tc>
          <w:tcPr>
            <w:tcW w:w="684" w:type="dxa"/>
          </w:tcPr>
          <w:p w:rsidR="00A07837" w:rsidRDefault="00A07837" w:rsidP="005F028E">
            <w:pPr>
              <w:numPr>
                <w:ilvl w:val="12"/>
                <w:numId w:val="0"/>
              </w:numPr>
              <w:rPr>
                <w:rFonts w:cs="Arial"/>
                <w:b/>
                <w:sz w:val="24"/>
              </w:rPr>
            </w:pPr>
          </w:p>
        </w:tc>
        <w:tc>
          <w:tcPr>
            <w:tcW w:w="6262" w:type="dxa"/>
          </w:tcPr>
          <w:p w:rsidR="00A07837" w:rsidRDefault="00A07837" w:rsidP="005F028E">
            <w:pPr>
              <w:pStyle w:val="Ttulo4"/>
              <w:rPr>
                <w:sz w:val="24"/>
              </w:rPr>
            </w:pPr>
            <w:r>
              <w:rPr>
                <w:sz w:val="24"/>
              </w:rPr>
              <w:t>PUNTAJE MÁXIMO</w:t>
            </w:r>
          </w:p>
        </w:tc>
        <w:tc>
          <w:tcPr>
            <w:tcW w:w="1701" w:type="dxa"/>
          </w:tcPr>
          <w:p w:rsidR="00A07837" w:rsidRDefault="00A07837" w:rsidP="005F028E">
            <w:pPr>
              <w:numPr>
                <w:ilvl w:val="12"/>
                <w:numId w:val="0"/>
              </w:numPr>
              <w:jc w:val="center"/>
              <w:rPr>
                <w:rFonts w:cs="Arial"/>
                <w:b/>
                <w:sz w:val="24"/>
              </w:rPr>
            </w:pPr>
            <w:r>
              <w:rPr>
                <w:rFonts w:cs="Arial"/>
                <w:b/>
                <w:sz w:val="24"/>
              </w:rPr>
              <w:t>100 puntos</w:t>
            </w:r>
          </w:p>
        </w:tc>
      </w:tr>
    </w:tbl>
    <w:p w:rsidR="00A07837" w:rsidRDefault="00A07837" w:rsidP="00A07837">
      <w:pPr>
        <w:numPr>
          <w:ilvl w:val="12"/>
          <w:numId w:val="0"/>
        </w:numPr>
        <w:ind w:left="283" w:hanging="283"/>
        <w:jc w:val="both"/>
        <w:rPr>
          <w:rFonts w:cs="Arial"/>
          <w:b/>
        </w:rPr>
      </w:pPr>
    </w:p>
    <w:p w:rsidR="001C3ACC" w:rsidRDefault="00A07837" w:rsidP="001C3ACC">
      <w:pPr>
        <w:numPr>
          <w:ilvl w:val="12"/>
          <w:numId w:val="0"/>
        </w:numPr>
        <w:ind w:firstLine="709"/>
        <w:jc w:val="both"/>
        <w:rPr>
          <w:rFonts w:cs="Arial"/>
          <w:b/>
        </w:rPr>
      </w:pPr>
      <w:r>
        <w:rPr>
          <w:rFonts w:cs="Arial"/>
        </w:rPr>
        <w:t xml:space="preserve">El  procedimiento de obtención de los puntos, se desarrolla en el </w:t>
      </w:r>
      <w:r w:rsidR="00061988">
        <w:rPr>
          <w:rFonts w:cs="Arial"/>
        </w:rPr>
        <w:t xml:space="preserve">siguiente punto </w:t>
      </w:r>
      <w:r w:rsidR="00371FD3">
        <w:rPr>
          <w:rFonts w:cs="Arial"/>
        </w:rPr>
        <w:t>4</w:t>
      </w:r>
      <w:r>
        <w:rPr>
          <w:rFonts w:cs="Arial"/>
        </w:rPr>
        <w:t xml:space="preserve"> del presente </w:t>
      </w:r>
      <w:r w:rsidR="00D44097">
        <w:rPr>
          <w:rFonts w:cs="Arial"/>
        </w:rPr>
        <w:t xml:space="preserve">apartado </w:t>
      </w:r>
      <w:r w:rsidR="002D5F41">
        <w:rPr>
          <w:rFonts w:cs="Arial"/>
        </w:rPr>
        <w:t>D</w:t>
      </w:r>
      <w:r>
        <w:rPr>
          <w:rFonts w:cs="Arial"/>
        </w:rPr>
        <w:t>.</w:t>
      </w:r>
      <w:r w:rsidR="001C3ACC" w:rsidRPr="00D44097">
        <w:rPr>
          <w:rFonts w:cs="Arial"/>
        </w:rPr>
        <w:t>-</w:t>
      </w:r>
    </w:p>
    <w:p w:rsidR="00D44097" w:rsidRDefault="00A07837" w:rsidP="00D44097">
      <w:pPr>
        <w:numPr>
          <w:ilvl w:val="12"/>
          <w:numId w:val="0"/>
        </w:numPr>
        <w:ind w:firstLine="709"/>
        <w:jc w:val="both"/>
        <w:rPr>
          <w:rFonts w:cs="Arial"/>
          <w:b/>
        </w:rPr>
      </w:pPr>
      <w:r>
        <w:rPr>
          <w:rFonts w:cs="Arial"/>
        </w:rPr>
        <w:t xml:space="preserve">La oferta que obtenga la mayor cantidad de puntos, estará en condiciones de ser indicada como la más conveniente a los intereses de </w:t>
      </w:r>
      <w:smartTag w:uri="urn:schemas-microsoft-com:office:smarttags" w:element="PersonName">
        <w:smartTagPr>
          <w:attr w:name="ProductID" w:val="la Repartici￳n"/>
        </w:smartTagPr>
        <w:r>
          <w:rPr>
            <w:rFonts w:cs="Arial"/>
          </w:rPr>
          <w:t>la Repartición</w:t>
        </w:r>
      </w:smartTag>
      <w:r>
        <w:rPr>
          <w:rFonts w:cs="Arial"/>
        </w:rPr>
        <w:t xml:space="preserve">, y por lo tanto será propiciada para la adjudicación de la presente </w:t>
      </w:r>
      <w:r w:rsidR="00D44097">
        <w:rPr>
          <w:rFonts w:cs="Arial"/>
        </w:rPr>
        <w:t>contratación</w:t>
      </w:r>
      <w:r w:rsidRPr="00D44097">
        <w:rPr>
          <w:rFonts w:cs="Arial"/>
        </w:rPr>
        <w:t>.</w:t>
      </w:r>
      <w:r w:rsidR="00D44097" w:rsidRPr="00D44097">
        <w:rPr>
          <w:rFonts w:cs="Arial"/>
        </w:rPr>
        <w:t>-</w:t>
      </w:r>
    </w:p>
    <w:p w:rsidR="00D44097" w:rsidRDefault="00A07837" w:rsidP="006B2BA0">
      <w:pPr>
        <w:numPr>
          <w:ilvl w:val="12"/>
          <w:numId w:val="0"/>
        </w:numPr>
        <w:ind w:firstLine="709"/>
        <w:jc w:val="both"/>
        <w:rPr>
          <w:rFonts w:cs="Arial"/>
          <w:b/>
        </w:rPr>
      </w:pPr>
      <w:r>
        <w:rPr>
          <w:rFonts w:cs="Arial"/>
        </w:rPr>
        <w:lastRenderedPageBreak/>
        <w:t>En caso de empate en el puntaje entre dos o más oferentes, se realizará una compulsa de precios (con requisitos formales) a fin de mejorar la oferta. Quien ofrezca el menor precio, será el adjudicatario.-</w:t>
      </w:r>
    </w:p>
    <w:p w:rsidR="00875B7E" w:rsidRDefault="00875B7E" w:rsidP="00D44097">
      <w:pPr>
        <w:numPr>
          <w:ilvl w:val="12"/>
          <w:numId w:val="0"/>
        </w:numPr>
        <w:ind w:firstLine="709"/>
        <w:jc w:val="both"/>
        <w:rPr>
          <w:rFonts w:cs="Arial"/>
          <w:b/>
        </w:rPr>
      </w:pPr>
    </w:p>
    <w:p w:rsidR="006B2BA0" w:rsidRDefault="006B2BA0" w:rsidP="00D44097">
      <w:pPr>
        <w:numPr>
          <w:ilvl w:val="12"/>
          <w:numId w:val="0"/>
        </w:numPr>
        <w:ind w:firstLine="709"/>
        <w:jc w:val="both"/>
        <w:rPr>
          <w:rFonts w:cs="Arial"/>
          <w:b/>
        </w:rPr>
      </w:pPr>
    </w:p>
    <w:p w:rsidR="00A07837" w:rsidRDefault="00892280" w:rsidP="00CD75DD">
      <w:pPr>
        <w:ind w:left="227"/>
        <w:jc w:val="both"/>
        <w:rPr>
          <w:rFonts w:cs="Arial"/>
        </w:rPr>
      </w:pPr>
      <w:r>
        <w:rPr>
          <w:b/>
          <w:szCs w:val="22"/>
        </w:rPr>
        <w:t>4</w:t>
      </w:r>
      <w:r w:rsidR="00CD75DD" w:rsidRPr="00BE3856">
        <w:rPr>
          <w:b/>
          <w:szCs w:val="22"/>
        </w:rPr>
        <w:t xml:space="preserve"> </w:t>
      </w:r>
      <w:r w:rsidR="00CD75DD">
        <w:rPr>
          <w:b/>
          <w:szCs w:val="22"/>
        </w:rPr>
        <w:t xml:space="preserve">– </w:t>
      </w:r>
      <w:r w:rsidR="00CD75DD">
        <w:rPr>
          <w:rFonts w:cs="Arial"/>
          <w:b/>
        </w:rPr>
        <w:t>C</w:t>
      </w:r>
      <w:r w:rsidR="00A07837">
        <w:rPr>
          <w:rFonts w:cs="Arial"/>
          <w:b/>
        </w:rPr>
        <w:t>RITERIO  PARA EVALUAR  LAS OFERTAS:</w:t>
      </w:r>
    </w:p>
    <w:p w:rsidR="00A07837" w:rsidRDefault="00A07837" w:rsidP="00A07837">
      <w:pPr>
        <w:jc w:val="both"/>
        <w:rPr>
          <w:rFonts w:cs="Arial"/>
        </w:rPr>
      </w:pPr>
    </w:p>
    <w:p w:rsidR="00A07837" w:rsidRDefault="00892280" w:rsidP="005F410F">
      <w:pPr>
        <w:ind w:left="643"/>
        <w:jc w:val="both"/>
        <w:rPr>
          <w:rFonts w:cs="Arial"/>
        </w:rPr>
      </w:pPr>
      <w:r>
        <w:rPr>
          <w:rFonts w:cs="Arial"/>
          <w:b/>
        </w:rPr>
        <w:t>4</w:t>
      </w:r>
      <w:r w:rsidR="005F410F" w:rsidRPr="00F37B6D">
        <w:rPr>
          <w:rFonts w:cs="Arial"/>
          <w:b/>
        </w:rPr>
        <w:t xml:space="preserve">.1 </w:t>
      </w:r>
      <w:r w:rsidR="00A07837">
        <w:rPr>
          <w:rFonts w:cs="Arial"/>
          <w:b/>
        </w:rPr>
        <w:t xml:space="preserve">– </w:t>
      </w:r>
      <w:r w:rsidR="00061988">
        <w:rPr>
          <w:rFonts w:cs="Arial"/>
          <w:b/>
          <w:u w:val="single"/>
        </w:rPr>
        <w:t>Por</w:t>
      </w:r>
      <w:r w:rsidR="00A07837">
        <w:rPr>
          <w:rFonts w:cs="Arial"/>
          <w:b/>
          <w:u w:val="single"/>
        </w:rPr>
        <w:t xml:space="preserve"> menor precio conformado (A)</w:t>
      </w:r>
      <w:r w:rsidR="00A07837">
        <w:rPr>
          <w:rFonts w:cs="Arial"/>
          <w:b/>
        </w:rPr>
        <w:t>:</w:t>
      </w:r>
    </w:p>
    <w:p w:rsidR="00A07837" w:rsidRDefault="005F410F" w:rsidP="00A07837">
      <w:pPr>
        <w:pStyle w:val="Textoindependiente"/>
        <w:numPr>
          <w:ilvl w:val="12"/>
          <w:numId w:val="0"/>
        </w:numPr>
        <w:rPr>
          <w:rFonts w:cs="Arial"/>
        </w:rPr>
      </w:pPr>
      <w:r>
        <w:rPr>
          <w:rFonts w:cs="Arial"/>
        </w:rPr>
        <w:tab/>
        <w:t>Se adjudicar</w:t>
      </w:r>
      <w:r w:rsidR="00892280">
        <w:rPr>
          <w:rFonts w:cs="Arial"/>
        </w:rPr>
        <w:t>á</w:t>
      </w:r>
      <w:r>
        <w:rPr>
          <w:rFonts w:cs="Arial"/>
        </w:rPr>
        <w:t xml:space="preserve">n  </w:t>
      </w:r>
      <w:r w:rsidR="008673F0">
        <w:rPr>
          <w:rFonts w:cs="Arial"/>
        </w:rPr>
        <w:t>setenta</w:t>
      </w:r>
      <w:r>
        <w:rPr>
          <w:rFonts w:cs="Arial"/>
        </w:rPr>
        <w:t xml:space="preserve"> (</w:t>
      </w:r>
      <w:r w:rsidR="008673F0">
        <w:rPr>
          <w:rFonts w:cs="Arial"/>
        </w:rPr>
        <w:t>70</w:t>
      </w:r>
      <w:r w:rsidR="00A07837">
        <w:rPr>
          <w:rFonts w:cs="Arial"/>
        </w:rPr>
        <w:t xml:space="preserve">) puntos, a la oferta que cotice el menor precio conformado de acuerdo a lo indicado en el </w:t>
      </w:r>
      <w:r w:rsidR="00061988">
        <w:rPr>
          <w:rFonts w:cs="Arial"/>
        </w:rPr>
        <w:t xml:space="preserve">anterior punto </w:t>
      </w:r>
      <w:r w:rsidR="00892280">
        <w:rPr>
          <w:rFonts w:cs="Arial"/>
        </w:rPr>
        <w:t>2</w:t>
      </w:r>
      <w:r w:rsidR="00A07837">
        <w:rPr>
          <w:rFonts w:cs="Arial"/>
        </w:rPr>
        <w:t xml:space="preserve"> y que cumpla todos los requisitos técnico</w:t>
      </w:r>
      <w:r w:rsidR="00061988">
        <w:rPr>
          <w:rFonts w:cs="Arial"/>
        </w:rPr>
        <w:t>s</w:t>
      </w:r>
      <w:r w:rsidR="00A07837">
        <w:rPr>
          <w:rFonts w:cs="Arial"/>
        </w:rPr>
        <w:t xml:space="preserve"> formales</w:t>
      </w:r>
      <w:r w:rsidR="00061988">
        <w:rPr>
          <w:rFonts w:cs="Arial"/>
        </w:rPr>
        <w:t xml:space="preserve"> de admisión de la misma</w:t>
      </w:r>
      <w:r w:rsidR="00A07837">
        <w:rPr>
          <w:rFonts w:cs="Arial"/>
        </w:rPr>
        <w:t>. Al resto de las ofertas se le asign</w:t>
      </w:r>
      <w:r w:rsidR="00061988">
        <w:rPr>
          <w:rFonts w:cs="Arial"/>
        </w:rPr>
        <w:t>ar</w:t>
      </w:r>
      <w:r w:rsidR="008673F0">
        <w:rPr>
          <w:rFonts w:cs="Arial"/>
        </w:rPr>
        <w:t>á</w:t>
      </w:r>
      <w:r w:rsidR="00061988">
        <w:rPr>
          <w:rFonts w:cs="Arial"/>
        </w:rPr>
        <w:t xml:space="preserve"> una puntuación que resultará</w:t>
      </w:r>
      <w:r w:rsidR="00A07837">
        <w:rPr>
          <w:rFonts w:cs="Arial"/>
        </w:rPr>
        <w:t xml:space="preserve"> de la siguiente ecuación:</w:t>
      </w:r>
    </w:p>
    <w:p w:rsidR="00A07837" w:rsidRDefault="00A07837" w:rsidP="00A07837">
      <w:pPr>
        <w:numPr>
          <w:ilvl w:val="12"/>
          <w:numId w:val="0"/>
        </w:numPr>
        <w:ind w:left="283" w:hanging="283"/>
        <w:jc w:val="both"/>
        <w:rPr>
          <w:rFonts w:cs="Arial"/>
        </w:rPr>
      </w:pPr>
    </w:p>
    <w:p w:rsidR="00A07837" w:rsidRDefault="00A07837" w:rsidP="00A07837">
      <w:pPr>
        <w:numPr>
          <w:ilvl w:val="12"/>
          <w:numId w:val="0"/>
        </w:numPr>
        <w:ind w:firstLine="684"/>
        <w:jc w:val="both"/>
        <w:rPr>
          <w:rFonts w:cs="Arial"/>
          <w:u w:val="single"/>
        </w:rPr>
      </w:pPr>
      <w:r w:rsidRPr="00875B7E">
        <w:rPr>
          <w:rFonts w:cs="Arial"/>
          <w:bCs/>
        </w:rPr>
        <w:t>Puntaje por el precio</w:t>
      </w:r>
      <w:r>
        <w:rPr>
          <w:rFonts w:cs="Arial"/>
        </w:rPr>
        <w:t xml:space="preserve">  =   </w:t>
      </w:r>
      <w:r w:rsidR="008673F0" w:rsidRPr="008673F0">
        <w:rPr>
          <w:rFonts w:cs="Arial"/>
          <w:u w:val="single"/>
        </w:rPr>
        <w:t>70</w:t>
      </w:r>
      <w:r w:rsidRPr="008673F0">
        <w:rPr>
          <w:rFonts w:cs="Arial"/>
          <w:u w:val="single"/>
        </w:rPr>
        <w:t xml:space="preserve"> x</w:t>
      </w:r>
      <w:r>
        <w:rPr>
          <w:rFonts w:cs="Arial"/>
          <w:u w:val="single"/>
        </w:rPr>
        <w:t xml:space="preserve"> menor precio conformado cotizado</w:t>
      </w:r>
    </w:p>
    <w:p w:rsidR="00A07837" w:rsidRDefault="00A07837" w:rsidP="006B2BA0">
      <w:pPr>
        <w:numPr>
          <w:ilvl w:val="12"/>
          <w:numId w:val="0"/>
        </w:numPr>
        <w:ind w:left="283" w:hanging="283"/>
        <w:jc w:val="both"/>
        <w:rPr>
          <w:rFonts w:cs="Arial"/>
        </w:rPr>
      </w:pPr>
      <w:r>
        <w:rPr>
          <w:rFonts w:cs="Arial"/>
        </w:rPr>
        <w:tab/>
        <w:t xml:space="preserve">                     </w:t>
      </w:r>
      <w:r w:rsidR="00875B7E">
        <w:rPr>
          <w:rFonts w:cs="Arial"/>
        </w:rPr>
        <w:t xml:space="preserve">                             </w:t>
      </w:r>
      <w:r w:rsidR="00061988">
        <w:rPr>
          <w:rFonts w:cs="Arial"/>
        </w:rPr>
        <w:t xml:space="preserve"> P</w:t>
      </w:r>
      <w:r>
        <w:rPr>
          <w:rFonts w:cs="Arial"/>
        </w:rPr>
        <w:t>re</w:t>
      </w:r>
      <w:r w:rsidR="006B2BA0">
        <w:rPr>
          <w:rFonts w:cs="Arial"/>
        </w:rPr>
        <w:t>cio conformado oferta analizada</w:t>
      </w:r>
    </w:p>
    <w:p w:rsidR="005F410F" w:rsidRDefault="005F410F" w:rsidP="00A07837">
      <w:pPr>
        <w:numPr>
          <w:ilvl w:val="12"/>
          <w:numId w:val="0"/>
        </w:numPr>
        <w:jc w:val="both"/>
        <w:rPr>
          <w:rFonts w:cs="Arial"/>
        </w:rPr>
      </w:pPr>
    </w:p>
    <w:p w:rsidR="006B2BA0" w:rsidRDefault="006B2BA0" w:rsidP="00A07837">
      <w:pPr>
        <w:numPr>
          <w:ilvl w:val="12"/>
          <w:numId w:val="0"/>
        </w:numPr>
        <w:jc w:val="both"/>
        <w:rPr>
          <w:rFonts w:cs="Arial"/>
        </w:rPr>
      </w:pPr>
    </w:p>
    <w:p w:rsidR="00A07837" w:rsidRDefault="00892280" w:rsidP="005F410F">
      <w:pPr>
        <w:ind w:left="643"/>
        <w:jc w:val="both"/>
        <w:rPr>
          <w:rFonts w:cs="Arial"/>
        </w:rPr>
      </w:pPr>
      <w:r>
        <w:rPr>
          <w:rFonts w:cs="Arial"/>
          <w:b/>
        </w:rPr>
        <w:t>4</w:t>
      </w:r>
      <w:r w:rsidR="005F4179">
        <w:rPr>
          <w:rFonts w:cs="Arial"/>
          <w:b/>
        </w:rPr>
        <w:t>.2</w:t>
      </w:r>
      <w:r w:rsidR="005F410F" w:rsidRPr="00F37B6D">
        <w:rPr>
          <w:rFonts w:cs="Arial"/>
          <w:b/>
        </w:rPr>
        <w:t xml:space="preserve"> </w:t>
      </w:r>
      <w:r w:rsidR="00A07837">
        <w:rPr>
          <w:rFonts w:cs="Arial"/>
          <w:b/>
        </w:rPr>
        <w:t xml:space="preserve">– </w:t>
      </w:r>
      <w:r w:rsidR="00A07837">
        <w:rPr>
          <w:rFonts w:cs="Arial"/>
          <w:b/>
          <w:u w:val="single"/>
        </w:rPr>
        <w:t>Por el menor plazo de entrega (B)</w:t>
      </w:r>
      <w:r w:rsidR="00A07837">
        <w:rPr>
          <w:rFonts w:cs="Arial"/>
          <w:b/>
        </w:rPr>
        <w:t>:</w:t>
      </w:r>
    </w:p>
    <w:p w:rsidR="00A07837" w:rsidRDefault="00A07837" w:rsidP="00A07837">
      <w:pPr>
        <w:pStyle w:val="Textoindependiente"/>
        <w:numPr>
          <w:ilvl w:val="12"/>
          <w:numId w:val="0"/>
        </w:numPr>
        <w:rPr>
          <w:rFonts w:cs="Arial"/>
        </w:rPr>
      </w:pPr>
      <w:r>
        <w:rPr>
          <w:rFonts w:cs="Arial"/>
        </w:rPr>
        <w:tab/>
        <w:t>La oferta que cotice el menor plazo de entrega, considerando días corridos desde el momento de comunicada la adjudicación, hasta la entrega de la última unidad, o</w:t>
      </w:r>
      <w:r w:rsidR="003C18CD">
        <w:rPr>
          <w:rFonts w:cs="Arial"/>
        </w:rPr>
        <w:t xml:space="preserve">btendrá el mayor puntaje de </w:t>
      </w:r>
      <w:r w:rsidR="008673F0">
        <w:rPr>
          <w:rFonts w:cs="Arial"/>
        </w:rPr>
        <w:t xml:space="preserve"> tres</w:t>
      </w:r>
      <w:r w:rsidR="003C18CD">
        <w:rPr>
          <w:rFonts w:cs="Arial"/>
        </w:rPr>
        <w:t xml:space="preserve"> (</w:t>
      </w:r>
      <w:r w:rsidR="008673F0">
        <w:rPr>
          <w:rFonts w:cs="Arial"/>
        </w:rPr>
        <w:t>3</w:t>
      </w:r>
      <w:r>
        <w:rPr>
          <w:rFonts w:cs="Arial"/>
        </w:rPr>
        <w:t>) puntos. Al resto de las ofertas se le asignara una puntuación que resultará de la siguiente ecuación:</w:t>
      </w:r>
    </w:p>
    <w:p w:rsidR="00A07837" w:rsidRDefault="00A07837" w:rsidP="00A07837">
      <w:pPr>
        <w:numPr>
          <w:ilvl w:val="12"/>
          <w:numId w:val="0"/>
        </w:numPr>
        <w:ind w:left="283" w:hanging="283"/>
        <w:jc w:val="both"/>
        <w:rPr>
          <w:rFonts w:cs="Arial"/>
        </w:rPr>
      </w:pPr>
    </w:p>
    <w:p w:rsidR="00A07837" w:rsidRDefault="00A07837" w:rsidP="00A07837">
      <w:pPr>
        <w:numPr>
          <w:ilvl w:val="12"/>
          <w:numId w:val="0"/>
        </w:numPr>
        <w:ind w:firstLine="684"/>
        <w:jc w:val="both"/>
        <w:rPr>
          <w:rFonts w:cs="Arial"/>
          <w:u w:val="single"/>
        </w:rPr>
      </w:pPr>
      <w:r>
        <w:rPr>
          <w:rFonts w:cs="Arial"/>
        </w:rPr>
        <w:tab/>
      </w:r>
      <w:r>
        <w:rPr>
          <w:rFonts w:cs="Arial"/>
          <w:b/>
          <w:bCs/>
        </w:rPr>
        <w:t>Puntaje por plazo de entrega</w:t>
      </w:r>
      <w:r>
        <w:rPr>
          <w:rFonts w:cs="Arial"/>
        </w:rPr>
        <w:t xml:space="preserve"> =   </w:t>
      </w:r>
      <w:r w:rsidR="008673F0" w:rsidRPr="008673F0">
        <w:rPr>
          <w:rFonts w:cs="Arial"/>
          <w:u w:val="single"/>
        </w:rPr>
        <w:t>3</w:t>
      </w:r>
      <w:r w:rsidRPr="008673F0">
        <w:rPr>
          <w:rFonts w:cs="Arial"/>
          <w:u w:val="single"/>
        </w:rPr>
        <w:t xml:space="preserve"> x</w:t>
      </w:r>
      <w:r>
        <w:rPr>
          <w:rFonts w:cs="Arial"/>
          <w:u w:val="single"/>
        </w:rPr>
        <w:t xml:space="preserve"> menor plazo entrega cotizado   </w:t>
      </w:r>
    </w:p>
    <w:p w:rsidR="00A07837" w:rsidRPr="006B2BA0" w:rsidRDefault="00A07837" w:rsidP="006B2BA0">
      <w:pPr>
        <w:numPr>
          <w:ilvl w:val="12"/>
          <w:numId w:val="0"/>
        </w:numPr>
        <w:ind w:left="283" w:hanging="283"/>
        <w:jc w:val="both"/>
        <w:rPr>
          <w:rFonts w:cs="Arial"/>
        </w:rPr>
      </w:pPr>
      <w:r>
        <w:rPr>
          <w:rFonts w:cs="Arial"/>
        </w:rPr>
        <w:tab/>
      </w:r>
      <w:r>
        <w:rPr>
          <w:rFonts w:cs="Arial"/>
        </w:rPr>
        <w:tab/>
        <w:t xml:space="preserve">                                                      </w:t>
      </w:r>
      <w:r w:rsidR="005F4179">
        <w:rPr>
          <w:rFonts w:cs="Arial"/>
        </w:rPr>
        <w:t xml:space="preserve">   </w:t>
      </w:r>
      <w:r>
        <w:rPr>
          <w:rFonts w:cs="Arial"/>
        </w:rPr>
        <w:t xml:space="preserve">   Plazo entrega oferta analizada</w:t>
      </w:r>
    </w:p>
    <w:p w:rsidR="00A07837" w:rsidRDefault="00A07837" w:rsidP="00A07837">
      <w:pPr>
        <w:numPr>
          <w:ilvl w:val="12"/>
          <w:numId w:val="0"/>
        </w:numPr>
        <w:ind w:left="283" w:hanging="283"/>
        <w:jc w:val="both"/>
        <w:rPr>
          <w:rFonts w:cs="Arial"/>
          <w:b/>
        </w:rPr>
      </w:pPr>
    </w:p>
    <w:p w:rsidR="006B2BA0" w:rsidRDefault="006B2BA0" w:rsidP="00A07837">
      <w:pPr>
        <w:numPr>
          <w:ilvl w:val="12"/>
          <w:numId w:val="0"/>
        </w:numPr>
        <w:ind w:left="283" w:hanging="283"/>
        <w:jc w:val="both"/>
        <w:rPr>
          <w:rFonts w:cs="Arial"/>
          <w:b/>
        </w:rPr>
      </w:pPr>
    </w:p>
    <w:p w:rsidR="005F4179" w:rsidRDefault="00892280" w:rsidP="005F4179">
      <w:pPr>
        <w:ind w:left="643"/>
        <w:jc w:val="both"/>
        <w:rPr>
          <w:rFonts w:cs="Arial"/>
        </w:rPr>
      </w:pPr>
      <w:r>
        <w:rPr>
          <w:rFonts w:cs="Arial"/>
          <w:b/>
        </w:rPr>
        <w:t>4</w:t>
      </w:r>
      <w:r w:rsidR="005F4179">
        <w:rPr>
          <w:rFonts w:cs="Arial"/>
          <w:b/>
        </w:rPr>
        <w:t>.3</w:t>
      </w:r>
      <w:r w:rsidR="005F4179" w:rsidRPr="00F37B6D">
        <w:rPr>
          <w:rFonts w:cs="Arial"/>
          <w:b/>
        </w:rPr>
        <w:t xml:space="preserve"> </w:t>
      </w:r>
      <w:r w:rsidR="005F4179">
        <w:rPr>
          <w:rFonts w:cs="Arial"/>
          <w:b/>
        </w:rPr>
        <w:t xml:space="preserve">– </w:t>
      </w:r>
      <w:r w:rsidR="005F4179">
        <w:rPr>
          <w:rFonts w:cs="Arial"/>
          <w:b/>
          <w:u w:val="single"/>
        </w:rPr>
        <w:t xml:space="preserve">Por ser industrializada en el ámbito provincial </w:t>
      </w:r>
      <w:r w:rsidR="00F458E7">
        <w:rPr>
          <w:rFonts w:cs="Arial"/>
          <w:b/>
          <w:u w:val="single"/>
        </w:rPr>
        <w:t>(C</w:t>
      </w:r>
      <w:r w:rsidR="005F4179">
        <w:rPr>
          <w:rFonts w:cs="Arial"/>
          <w:b/>
          <w:u w:val="single"/>
        </w:rPr>
        <w:t>)</w:t>
      </w:r>
      <w:r w:rsidR="005F4179">
        <w:rPr>
          <w:rFonts w:cs="Arial"/>
          <w:b/>
        </w:rPr>
        <w:t>:</w:t>
      </w:r>
    </w:p>
    <w:p w:rsidR="00875B7E" w:rsidRDefault="00A319DC" w:rsidP="006B2BA0">
      <w:pPr>
        <w:numPr>
          <w:ilvl w:val="12"/>
          <w:numId w:val="0"/>
        </w:numPr>
        <w:ind w:firstLine="709"/>
        <w:jc w:val="both"/>
        <w:rPr>
          <w:rFonts w:cs="Arial"/>
        </w:rPr>
      </w:pPr>
      <w:r>
        <w:rPr>
          <w:rFonts w:cs="Arial"/>
        </w:rPr>
        <w:t xml:space="preserve">El oferente que demuestre que la </w:t>
      </w:r>
      <w:r w:rsidR="005F4179" w:rsidRPr="005F4179">
        <w:rPr>
          <w:rFonts w:cs="Arial"/>
        </w:rPr>
        <w:t xml:space="preserve">desmalezadora </w:t>
      </w:r>
      <w:r>
        <w:rPr>
          <w:rFonts w:cs="Arial"/>
        </w:rPr>
        <w:t>cotizada es</w:t>
      </w:r>
      <w:r w:rsidR="005F4179">
        <w:rPr>
          <w:rFonts w:cs="Arial"/>
        </w:rPr>
        <w:t xml:space="preserve"> industrializad</w:t>
      </w:r>
      <w:r w:rsidR="005F4179" w:rsidRPr="005F4179">
        <w:rPr>
          <w:rFonts w:cs="Arial"/>
        </w:rPr>
        <w:t>a dentro de</w:t>
      </w:r>
      <w:r w:rsidR="005F4179">
        <w:rPr>
          <w:rFonts w:cs="Arial"/>
        </w:rPr>
        <w:t>l</w:t>
      </w:r>
      <w:r w:rsidR="005F4179" w:rsidRPr="005F4179">
        <w:rPr>
          <w:rFonts w:cs="Arial"/>
        </w:rPr>
        <w:t xml:space="preserve"> ámbito </w:t>
      </w:r>
      <w:r w:rsidR="00892280">
        <w:rPr>
          <w:rFonts w:cs="Arial"/>
        </w:rPr>
        <w:t>de la P</w:t>
      </w:r>
      <w:r w:rsidR="005F4179">
        <w:rPr>
          <w:rFonts w:cs="Arial"/>
        </w:rPr>
        <w:t>rovincia del C</w:t>
      </w:r>
      <w:r w:rsidR="005F4179" w:rsidRPr="005F4179">
        <w:rPr>
          <w:rFonts w:cs="Arial"/>
        </w:rPr>
        <w:t>haco</w:t>
      </w:r>
      <w:r w:rsidR="005F4179">
        <w:rPr>
          <w:rFonts w:cs="Arial"/>
        </w:rPr>
        <w:t xml:space="preserve"> obtendrá cinco (5)</w:t>
      </w:r>
      <w:r>
        <w:rPr>
          <w:rFonts w:cs="Arial"/>
        </w:rPr>
        <w:t xml:space="preserve"> puntos y</w:t>
      </w:r>
      <w:r w:rsidR="005F4179">
        <w:rPr>
          <w:rFonts w:cs="Arial"/>
        </w:rPr>
        <w:t xml:space="preserve"> las </w:t>
      </w:r>
      <w:r>
        <w:rPr>
          <w:rFonts w:cs="Arial"/>
        </w:rPr>
        <w:t>máquinas</w:t>
      </w:r>
      <w:r w:rsidR="005F4179">
        <w:rPr>
          <w:rFonts w:cs="Arial"/>
        </w:rPr>
        <w:t xml:space="preserve"> procedentes de </w:t>
      </w:r>
      <w:r w:rsidR="00BE41BA">
        <w:rPr>
          <w:rFonts w:cs="Arial"/>
        </w:rPr>
        <w:t xml:space="preserve">industrias de </w:t>
      </w:r>
      <w:r w:rsidR="005F4179">
        <w:rPr>
          <w:rFonts w:cs="Arial"/>
        </w:rPr>
        <w:t xml:space="preserve">otras provincias no </w:t>
      </w:r>
      <w:r w:rsidR="00F458E7">
        <w:rPr>
          <w:rFonts w:cs="Arial"/>
        </w:rPr>
        <w:t>obtienen puntaje por este concepto</w:t>
      </w:r>
      <w:r w:rsidR="00BE41BA">
        <w:rPr>
          <w:rFonts w:cs="Arial"/>
        </w:rPr>
        <w:t>.-</w:t>
      </w:r>
    </w:p>
    <w:p w:rsidR="00875B7E" w:rsidRPr="005F4179" w:rsidRDefault="00875B7E" w:rsidP="00A07837">
      <w:pPr>
        <w:numPr>
          <w:ilvl w:val="12"/>
          <w:numId w:val="0"/>
        </w:numPr>
        <w:ind w:left="283" w:hanging="283"/>
        <w:jc w:val="both"/>
        <w:rPr>
          <w:rFonts w:cs="Arial"/>
        </w:rPr>
      </w:pPr>
    </w:p>
    <w:p w:rsidR="00A07837" w:rsidRPr="005F410F" w:rsidRDefault="00892280" w:rsidP="005F410F">
      <w:pPr>
        <w:ind w:left="643"/>
        <w:jc w:val="both"/>
        <w:rPr>
          <w:rFonts w:cs="Arial"/>
        </w:rPr>
      </w:pPr>
      <w:r>
        <w:rPr>
          <w:rFonts w:cs="Arial"/>
          <w:b/>
        </w:rPr>
        <w:t>4</w:t>
      </w:r>
      <w:r w:rsidR="005F4179">
        <w:rPr>
          <w:rFonts w:cs="Arial"/>
          <w:b/>
        </w:rPr>
        <w:t>.4</w:t>
      </w:r>
      <w:r w:rsidR="005F410F" w:rsidRPr="00F37B6D">
        <w:rPr>
          <w:rFonts w:cs="Arial"/>
          <w:b/>
        </w:rPr>
        <w:t xml:space="preserve"> –</w:t>
      </w:r>
      <w:r w:rsidR="00A07837">
        <w:rPr>
          <w:rFonts w:cs="Arial"/>
          <w:b/>
        </w:rPr>
        <w:t xml:space="preserve"> </w:t>
      </w:r>
      <w:r w:rsidR="00F458E7">
        <w:rPr>
          <w:rFonts w:cs="Arial"/>
          <w:b/>
          <w:u w:val="single"/>
        </w:rPr>
        <w:t>Por los aspectos técnicos (D</w:t>
      </w:r>
      <w:r w:rsidR="00A07837">
        <w:rPr>
          <w:rFonts w:cs="Arial"/>
          <w:b/>
          <w:u w:val="single"/>
        </w:rPr>
        <w:t>)</w:t>
      </w:r>
      <w:r w:rsidR="00A07837" w:rsidRPr="007D4CBD">
        <w:rPr>
          <w:rFonts w:cs="Arial"/>
          <w:b/>
        </w:rPr>
        <w:t>:</w:t>
      </w:r>
    </w:p>
    <w:p w:rsidR="00A07837" w:rsidRDefault="00A07837" w:rsidP="00A07837">
      <w:pPr>
        <w:ind w:firstLine="709"/>
        <w:jc w:val="both"/>
        <w:rPr>
          <w:rFonts w:cs="Arial"/>
        </w:rPr>
      </w:pPr>
      <w:r>
        <w:rPr>
          <w:rFonts w:cs="Arial"/>
        </w:rPr>
        <w:t>El análisis de los aspectos técnicos arrojara co</w:t>
      </w:r>
      <w:r w:rsidR="00F458E7">
        <w:rPr>
          <w:rFonts w:cs="Arial"/>
        </w:rPr>
        <w:t xml:space="preserve">mo resultado un total de </w:t>
      </w:r>
      <w:r w:rsidR="008673F0">
        <w:rPr>
          <w:rFonts w:cs="Arial"/>
        </w:rPr>
        <w:t>diecisiete</w:t>
      </w:r>
      <w:r>
        <w:rPr>
          <w:rFonts w:cs="Arial"/>
        </w:rPr>
        <w:t xml:space="preserve"> (</w:t>
      </w:r>
      <w:r w:rsidR="00F458E7">
        <w:rPr>
          <w:rFonts w:cs="Arial"/>
        </w:rPr>
        <w:t>1</w:t>
      </w:r>
      <w:r w:rsidR="008673F0">
        <w:rPr>
          <w:rFonts w:cs="Arial"/>
        </w:rPr>
        <w:t>7</w:t>
      </w:r>
      <w:r>
        <w:rPr>
          <w:rFonts w:cs="Arial"/>
        </w:rPr>
        <w:t xml:space="preserve">) puntos como máximo y se obtendrá sumando los puntos conseguidos del </w:t>
      </w:r>
      <w:r w:rsidR="00875B7E">
        <w:rPr>
          <w:rFonts w:cs="Arial"/>
        </w:rPr>
        <w:t xml:space="preserve">siguiente </w:t>
      </w:r>
      <w:r>
        <w:rPr>
          <w:rFonts w:cs="Arial"/>
        </w:rPr>
        <w:t>análisis:</w:t>
      </w:r>
    </w:p>
    <w:p w:rsidR="007D4CBD" w:rsidRDefault="00875B7E" w:rsidP="006D1A43">
      <w:pPr>
        <w:ind w:firstLine="709"/>
        <w:jc w:val="both"/>
        <w:rPr>
          <w:rFonts w:cs="Arial"/>
        </w:rPr>
      </w:pPr>
      <w:r>
        <w:rPr>
          <w:rFonts w:cs="Arial"/>
          <w:bCs/>
        </w:rPr>
        <w:t>Por desmalezadora Equipada con neumátic</w:t>
      </w:r>
      <w:r w:rsidR="007D4CBD">
        <w:rPr>
          <w:rFonts w:cs="Arial"/>
          <w:bCs/>
        </w:rPr>
        <w:t xml:space="preserve">os de mayor capacidad de </w:t>
      </w:r>
      <w:r w:rsidR="006B0856">
        <w:rPr>
          <w:rFonts w:cs="Arial"/>
          <w:bCs/>
        </w:rPr>
        <w:t>lonas</w:t>
      </w:r>
      <w:r w:rsidR="00892280">
        <w:rPr>
          <w:rFonts w:cs="Arial"/>
          <w:bCs/>
        </w:rPr>
        <w:t xml:space="preserve"> o PR (4.4.1-),</w:t>
      </w:r>
      <w:r w:rsidR="007D4CBD">
        <w:rPr>
          <w:rFonts w:cs="Arial"/>
        </w:rPr>
        <w:t xml:space="preserve"> la que tenga M</w:t>
      </w:r>
      <w:r w:rsidR="00A07837">
        <w:rPr>
          <w:rFonts w:cs="Arial"/>
        </w:rPr>
        <w:t xml:space="preserve">enor </w:t>
      </w:r>
      <w:r w:rsidR="007D4CBD">
        <w:rPr>
          <w:rFonts w:cs="Arial"/>
        </w:rPr>
        <w:t>A</w:t>
      </w:r>
      <w:r w:rsidR="00A07837">
        <w:rPr>
          <w:rFonts w:cs="Arial"/>
        </w:rPr>
        <w:t xml:space="preserve">ltura </w:t>
      </w:r>
      <w:r w:rsidR="007D4CBD">
        <w:rPr>
          <w:rFonts w:cs="Arial"/>
        </w:rPr>
        <w:t>M</w:t>
      </w:r>
      <w:r w:rsidR="00A07837">
        <w:rPr>
          <w:rFonts w:cs="Arial"/>
        </w:rPr>
        <w:t xml:space="preserve">ínima de </w:t>
      </w:r>
      <w:r w:rsidR="007D4CBD">
        <w:rPr>
          <w:rFonts w:cs="Arial"/>
        </w:rPr>
        <w:t>Corte (</w:t>
      </w:r>
      <w:r w:rsidR="00892280">
        <w:rPr>
          <w:rFonts w:cs="Arial"/>
        </w:rPr>
        <w:t>4</w:t>
      </w:r>
      <w:r w:rsidR="007D4CBD">
        <w:rPr>
          <w:rFonts w:cs="Arial"/>
        </w:rPr>
        <w:t>.4.2-</w:t>
      </w:r>
      <w:r w:rsidR="00A07837">
        <w:rPr>
          <w:rFonts w:cs="Arial"/>
        </w:rPr>
        <w:t>)</w:t>
      </w:r>
      <w:r w:rsidR="00892280">
        <w:rPr>
          <w:rFonts w:cs="Arial"/>
        </w:rPr>
        <w:t xml:space="preserve"> y </w:t>
      </w:r>
      <w:r w:rsidR="00892280">
        <w:rPr>
          <w:rFonts w:cs="Arial"/>
          <w:bCs/>
        </w:rPr>
        <w:t xml:space="preserve">Mayor  cantidad de cuchillas </w:t>
      </w:r>
      <w:r w:rsidR="00892280">
        <w:rPr>
          <w:rFonts w:cs="Arial"/>
        </w:rPr>
        <w:t>(4.4.3-)</w:t>
      </w:r>
    </w:p>
    <w:p w:rsidR="006D1A43" w:rsidRDefault="006D1A43" w:rsidP="006D1A43">
      <w:pPr>
        <w:ind w:firstLine="709"/>
        <w:jc w:val="both"/>
        <w:rPr>
          <w:rFonts w:cs="Arial"/>
        </w:rPr>
      </w:pPr>
    </w:p>
    <w:p w:rsidR="006B2BA0" w:rsidRDefault="006B2BA0" w:rsidP="006D1A43">
      <w:pPr>
        <w:ind w:firstLine="709"/>
        <w:jc w:val="both"/>
        <w:rPr>
          <w:rFonts w:cs="Arial"/>
        </w:rPr>
      </w:pPr>
    </w:p>
    <w:p w:rsidR="007D4CBD" w:rsidRPr="005F410F" w:rsidRDefault="00892280" w:rsidP="007D4CBD">
      <w:pPr>
        <w:ind w:left="643"/>
        <w:jc w:val="both"/>
        <w:rPr>
          <w:rFonts w:cs="Arial"/>
        </w:rPr>
      </w:pPr>
      <w:r>
        <w:rPr>
          <w:rFonts w:cs="Arial"/>
          <w:b/>
        </w:rPr>
        <w:t>4</w:t>
      </w:r>
      <w:r w:rsidR="007D4CBD">
        <w:rPr>
          <w:rFonts w:cs="Arial"/>
          <w:b/>
        </w:rPr>
        <w:t>.4.1</w:t>
      </w:r>
      <w:r w:rsidR="007D4CBD" w:rsidRPr="00F37B6D">
        <w:rPr>
          <w:rFonts w:cs="Arial"/>
          <w:b/>
        </w:rPr>
        <w:t xml:space="preserve"> –</w:t>
      </w:r>
      <w:r w:rsidR="007D4CBD">
        <w:rPr>
          <w:rFonts w:cs="Arial"/>
          <w:b/>
        </w:rPr>
        <w:t xml:space="preserve"> </w:t>
      </w:r>
      <w:r w:rsidR="007D4CBD">
        <w:rPr>
          <w:rFonts w:cs="Arial"/>
          <w:b/>
          <w:bCs/>
          <w:u w:val="single"/>
        </w:rPr>
        <w:t>E</w:t>
      </w:r>
      <w:r w:rsidR="007D4CBD" w:rsidRPr="007D4CBD">
        <w:rPr>
          <w:rFonts w:cs="Arial"/>
          <w:b/>
          <w:bCs/>
          <w:u w:val="single"/>
        </w:rPr>
        <w:t xml:space="preserve">quipada con neumáticos </w:t>
      </w:r>
      <w:r w:rsidR="00A319DC">
        <w:rPr>
          <w:rFonts w:cs="Arial"/>
          <w:b/>
          <w:bCs/>
          <w:u w:val="single"/>
        </w:rPr>
        <w:t>de mayor capacidad de lonas</w:t>
      </w:r>
      <w:r w:rsidR="007D4CBD">
        <w:rPr>
          <w:rFonts w:cs="Arial"/>
          <w:b/>
          <w:bCs/>
          <w:u w:val="single"/>
        </w:rPr>
        <w:t xml:space="preserve"> o PR</w:t>
      </w:r>
      <w:r w:rsidR="007D4CBD" w:rsidRPr="007D4CBD">
        <w:rPr>
          <w:rFonts w:cs="Arial"/>
          <w:b/>
          <w:u w:val="single"/>
        </w:rPr>
        <w:t xml:space="preserve"> (D</w:t>
      </w:r>
      <w:r w:rsidR="006D1A43">
        <w:rPr>
          <w:rFonts w:cs="Arial"/>
          <w:b/>
          <w:u w:val="single"/>
        </w:rPr>
        <w:t>-1</w:t>
      </w:r>
      <w:r w:rsidR="007D4CBD" w:rsidRPr="007D4CBD">
        <w:rPr>
          <w:rFonts w:cs="Arial"/>
          <w:b/>
          <w:u w:val="single"/>
        </w:rPr>
        <w:t>)</w:t>
      </w:r>
      <w:r w:rsidR="007D4CBD" w:rsidRPr="007D4CBD">
        <w:rPr>
          <w:rFonts w:cs="Arial"/>
          <w:b/>
        </w:rPr>
        <w:t>:</w:t>
      </w:r>
    </w:p>
    <w:p w:rsidR="006B0856" w:rsidRDefault="00A07837" w:rsidP="006D1A43">
      <w:pPr>
        <w:numPr>
          <w:ilvl w:val="12"/>
          <w:numId w:val="0"/>
        </w:numPr>
        <w:ind w:firstLine="709"/>
        <w:jc w:val="both"/>
        <w:rPr>
          <w:rFonts w:cs="Arial"/>
        </w:rPr>
      </w:pPr>
      <w:r>
        <w:rPr>
          <w:rFonts w:cs="Arial"/>
        </w:rPr>
        <w:t xml:space="preserve">La oferta que cotice la desmalezadora </w:t>
      </w:r>
      <w:r w:rsidR="007D4CBD">
        <w:rPr>
          <w:rFonts w:cs="Arial"/>
        </w:rPr>
        <w:t xml:space="preserve">equipada </w:t>
      </w:r>
      <w:r>
        <w:rPr>
          <w:rFonts w:cs="Arial"/>
        </w:rPr>
        <w:t xml:space="preserve">con </w:t>
      </w:r>
      <w:r w:rsidR="007D4CBD">
        <w:rPr>
          <w:rFonts w:cs="Arial"/>
        </w:rPr>
        <w:t xml:space="preserve">el neumático de </w:t>
      </w:r>
      <w:r>
        <w:rPr>
          <w:rFonts w:cs="Arial"/>
        </w:rPr>
        <w:t xml:space="preserve">mayor </w:t>
      </w:r>
      <w:r w:rsidR="007D4CBD">
        <w:rPr>
          <w:rFonts w:cs="Arial"/>
        </w:rPr>
        <w:t>capacidad de lonas o PR, siendo el mínimo valor</w:t>
      </w:r>
      <w:r w:rsidR="006B0856">
        <w:rPr>
          <w:rFonts w:cs="Arial"/>
        </w:rPr>
        <w:t xml:space="preserve"> admisible</w:t>
      </w:r>
      <w:r w:rsidR="007D4CBD">
        <w:rPr>
          <w:rFonts w:cs="Arial"/>
        </w:rPr>
        <w:t xml:space="preserve"> de ocho (8) lonas,</w:t>
      </w:r>
      <w:r w:rsidR="006B0856">
        <w:rPr>
          <w:rFonts w:cs="Arial"/>
        </w:rPr>
        <w:t xml:space="preserve"> por el que se obtendrá cero (0) puntos, si en cambio el neumático cuenta con una capacidad de 10 lonas </w:t>
      </w:r>
      <w:r w:rsidR="007D4CBD">
        <w:rPr>
          <w:rFonts w:cs="Arial"/>
        </w:rPr>
        <w:t xml:space="preserve">obtendrá </w:t>
      </w:r>
      <w:r w:rsidR="008673F0">
        <w:rPr>
          <w:rFonts w:cs="Arial"/>
        </w:rPr>
        <w:t>dos</w:t>
      </w:r>
      <w:r w:rsidR="003E0D27">
        <w:rPr>
          <w:rFonts w:cs="Arial"/>
        </w:rPr>
        <w:t xml:space="preserve"> (</w:t>
      </w:r>
      <w:r w:rsidR="008673F0">
        <w:rPr>
          <w:rFonts w:cs="Arial"/>
        </w:rPr>
        <w:t>2</w:t>
      </w:r>
      <w:r>
        <w:rPr>
          <w:rFonts w:cs="Arial"/>
        </w:rPr>
        <w:t>) p</w:t>
      </w:r>
      <w:r w:rsidR="006D1A43">
        <w:rPr>
          <w:rFonts w:cs="Arial"/>
        </w:rPr>
        <w:t>untos, como mayor calificación.</w:t>
      </w:r>
    </w:p>
    <w:p w:rsidR="006D1A43" w:rsidRPr="006D1A43" w:rsidRDefault="006D1A43" w:rsidP="006D1A43">
      <w:pPr>
        <w:numPr>
          <w:ilvl w:val="12"/>
          <w:numId w:val="0"/>
        </w:numPr>
        <w:ind w:firstLine="709"/>
        <w:jc w:val="both"/>
        <w:rPr>
          <w:rFonts w:cs="Arial"/>
        </w:rPr>
      </w:pPr>
    </w:p>
    <w:p w:rsidR="006B0856" w:rsidRPr="005F410F" w:rsidRDefault="00892280" w:rsidP="006B0856">
      <w:pPr>
        <w:ind w:left="643"/>
        <w:jc w:val="both"/>
        <w:rPr>
          <w:rFonts w:cs="Arial"/>
        </w:rPr>
      </w:pPr>
      <w:r>
        <w:rPr>
          <w:rFonts w:cs="Arial"/>
          <w:b/>
        </w:rPr>
        <w:t>4</w:t>
      </w:r>
      <w:r w:rsidR="006B0856">
        <w:rPr>
          <w:rFonts w:cs="Arial"/>
          <w:b/>
        </w:rPr>
        <w:t>.4.2</w:t>
      </w:r>
      <w:r w:rsidR="006B0856" w:rsidRPr="00F37B6D">
        <w:rPr>
          <w:rFonts w:cs="Arial"/>
          <w:b/>
        </w:rPr>
        <w:t xml:space="preserve"> –</w:t>
      </w:r>
      <w:r w:rsidR="006B0856">
        <w:rPr>
          <w:rFonts w:cs="Arial"/>
          <w:b/>
        </w:rPr>
        <w:t xml:space="preserve"> </w:t>
      </w:r>
      <w:r w:rsidR="006D1A43">
        <w:rPr>
          <w:rFonts w:cs="Arial"/>
          <w:b/>
          <w:bCs/>
          <w:u w:val="single"/>
        </w:rPr>
        <w:t>Menor altura mínima de corte</w:t>
      </w:r>
      <w:r w:rsidR="006B0856" w:rsidRPr="007D4CBD">
        <w:rPr>
          <w:rFonts w:cs="Arial"/>
          <w:b/>
          <w:u w:val="single"/>
        </w:rPr>
        <w:t xml:space="preserve"> (D</w:t>
      </w:r>
      <w:r w:rsidR="006D1A43">
        <w:rPr>
          <w:rFonts w:cs="Arial"/>
          <w:b/>
          <w:u w:val="single"/>
        </w:rPr>
        <w:t>-2</w:t>
      </w:r>
      <w:r w:rsidR="006B0856" w:rsidRPr="007D4CBD">
        <w:rPr>
          <w:rFonts w:cs="Arial"/>
          <w:b/>
          <w:u w:val="single"/>
        </w:rPr>
        <w:t>)</w:t>
      </w:r>
      <w:r w:rsidR="006B0856" w:rsidRPr="007D4CBD">
        <w:rPr>
          <w:rFonts w:cs="Arial"/>
          <w:b/>
        </w:rPr>
        <w:t>:</w:t>
      </w:r>
    </w:p>
    <w:p w:rsidR="006D1A43" w:rsidRDefault="006D1A43" w:rsidP="006D1A43">
      <w:pPr>
        <w:pStyle w:val="Textoindependiente"/>
        <w:numPr>
          <w:ilvl w:val="12"/>
          <w:numId w:val="0"/>
        </w:numPr>
        <w:ind w:firstLine="684"/>
        <w:rPr>
          <w:rFonts w:cs="Arial"/>
        </w:rPr>
      </w:pPr>
      <w:r>
        <w:rPr>
          <w:rFonts w:cs="Arial"/>
        </w:rPr>
        <w:t>La oferta que cotice la desmalezadora con la menor altura mínima de corte, obtendrá el puntaje máx</w:t>
      </w:r>
      <w:r w:rsidR="003E0D27">
        <w:rPr>
          <w:rFonts w:cs="Arial"/>
        </w:rPr>
        <w:t xml:space="preserve">imo de </w:t>
      </w:r>
      <w:r w:rsidR="00892280">
        <w:rPr>
          <w:rFonts w:cs="Arial"/>
        </w:rPr>
        <w:t>siete</w:t>
      </w:r>
      <w:r w:rsidR="003E0D27">
        <w:rPr>
          <w:rFonts w:cs="Arial"/>
        </w:rPr>
        <w:t xml:space="preserve"> (</w:t>
      </w:r>
      <w:r w:rsidR="00892280">
        <w:rPr>
          <w:rFonts w:cs="Arial"/>
        </w:rPr>
        <w:t>7</w:t>
      </w:r>
      <w:r>
        <w:rPr>
          <w:rFonts w:cs="Arial"/>
        </w:rPr>
        <w:t>) puntos. Al res</w:t>
      </w:r>
      <w:r w:rsidR="00892280">
        <w:rPr>
          <w:rFonts w:cs="Arial"/>
        </w:rPr>
        <w:t>to de las ofertas se le asignará</w:t>
      </w:r>
      <w:r>
        <w:rPr>
          <w:rFonts w:cs="Arial"/>
        </w:rPr>
        <w:t xml:space="preserve"> una puntuación que resultará de la siguiente ecuación:</w:t>
      </w:r>
    </w:p>
    <w:p w:rsidR="006D1A43" w:rsidRDefault="006D1A43" w:rsidP="006D1A43">
      <w:pPr>
        <w:ind w:firstLine="684"/>
        <w:jc w:val="both"/>
        <w:rPr>
          <w:rFonts w:cs="Arial"/>
          <w:lang w:val="es-ES"/>
        </w:rPr>
      </w:pPr>
    </w:p>
    <w:p w:rsidR="006D1A43" w:rsidRDefault="006D1A43" w:rsidP="006D1A43">
      <w:pPr>
        <w:ind w:firstLine="684"/>
        <w:jc w:val="both"/>
        <w:rPr>
          <w:rFonts w:cs="Arial"/>
          <w:u w:val="single"/>
        </w:rPr>
      </w:pPr>
      <w:r>
        <w:t xml:space="preserve">Menor altura mínima de corte </w:t>
      </w:r>
      <w:r>
        <w:rPr>
          <w:rFonts w:cs="Arial"/>
        </w:rPr>
        <w:t xml:space="preserve"> =      </w:t>
      </w:r>
      <w:r w:rsidR="00892280">
        <w:rPr>
          <w:rFonts w:cs="Arial"/>
          <w:u w:val="single"/>
        </w:rPr>
        <w:t>7</w:t>
      </w:r>
      <w:r>
        <w:rPr>
          <w:rFonts w:cs="Arial"/>
          <w:u w:val="single"/>
        </w:rPr>
        <w:t xml:space="preserve"> x </w:t>
      </w:r>
      <w:r>
        <w:rPr>
          <w:u w:val="single"/>
        </w:rPr>
        <w:t>Menor altura mínima</w:t>
      </w:r>
      <w:r>
        <w:rPr>
          <w:rFonts w:cs="Arial"/>
          <w:u w:val="single"/>
        </w:rPr>
        <w:t xml:space="preserve"> cotizada</w:t>
      </w:r>
    </w:p>
    <w:p w:rsidR="006D1A43" w:rsidRDefault="006D1A43" w:rsidP="006D1A43">
      <w:pPr>
        <w:ind w:firstLine="684"/>
        <w:jc w:val="both"/>
        <w:rPr>
          <w:rFonts w:cs="Arial"/>
        </w:rPr>
      </w:pPr>
      <w:r>
        <w:rPr>
          <w:rFonts w:cs="Arial"/>
        </w:rPr>
        <w:t xml:space="preserve">                                                     Altura mínima de corte oferta analizada</w:t>
      </w:r>
    </w:p>
    <w:p w:rsidR="00892280" w:rsidRPr="005F410F" w:rsidRDefault="00892280" w:rsidP="00892280">
      <w:pPr>
        <w:ind w:left="643"/>
        <w:jc w:val="both"/>
        <w:rPr>
          <w:rFonts w:cs="Arial"/>
        </w:rPr>
      </w:pPr>
      <w:r>
        <w:rPr>
          <w:rFonts w:cs="Arial"/>
          <w:b/>
        </w:rPr>
        <w:t>4.4.3</w:t>
      </w:r>
      <w:r w:rsidRPr="00F37B6D">
        <w:rPr>
          <w:rFonts w:cs="Arial"/>
          <w:b/>
        </w:rPr>
        <w:t xml:space="preserve"> –</w:t>
      </w:r>
      <w:r>
        <w:rPr>
          <w:rFonts w:cs="Arial"/>
          <w:b/>
        </w:rPr>
        <w:t xml:space="preserve"> </w:t>
      </w:r>
      <w:r>
        <w:rPr>
          <w:rFonts w:cs="Arial"/>
          <w:b/>
          <w:bCs/>
          <w:u w:val="single"/>
        </w:rPr>
        <w:t>Mayo cantidad de cuchillas</w:t>
      </w:r>
      <w:r w:rsidRPr="007D4CBD">
        <w:rPr>
          <w:rFonts w:cs="Arial"/>
          <w:b/>
          <w:u w:val="single"/>
        </w:rPr>
        <w:t xml:space="preserve"> (D</w:t>
      </w:r>
      <w:r>
        <w:rPr>
          <w:rFonts w:cs="Arial"/>
          <w:b/>
          <w:u w:val="single"/>
        </w:rPr>
        <w:t>-3</w:t>
      </w:r>
      <w:r w:rsidRPr="007D4CBD">
        <w:rPr>
          <w:rFonts w:cs="Arial"/>
          <w:b/>
          <w:u w:val="single"/>
        </w:rPr>
        <w:t>)</w:t>
      </w:r>
      <w:r w:rsidRPr="007D4CBD">
        <w:rPr>
          <w:rFonts w:cs="Arial"/>
          <w:b/>
        </w:rPr>
        <w:t>:</w:t>
      </w:r>
    </w:p>
    <w:p w:rsidR="00892280" w:rsidRDefault="00892280" w:rsidP="00892280">
      <w:pPr>
        <w:pStyle w:val="Textoindependiente"/>
        <w:numPr>
          <w:ilvl w:val="12"/>
          <w:numId w:val="0"/>
        </w:numPr>
        <w:ind w:firstLine="684"/>
        <w:rPr>
          <w:rFonts w:cs="Arial"/>
        </w:rPr>
      </w:pPr>
      <w:r>
        <w:rPr>
          <w:rFonts w:cs="Arial"/>
        </w:rPr>
        <w:t>La oferta que cotice la desmalezadora con la mayor cantidad  de cuchillas, obtendrá el puntaje máximo de ocho (8) puntos. Al resto de las ofertas se le asignará una puntuación que resultará de la siguiente ecuación:</w:t>
      </w:r>
    </w:p>
    <w:p w:rsidR="00892280" w:rsidRDefault="00892280" w:rsidP="00892280">
      <w:pPr>
        <w:ind w:firstLine="684"/>
        <w:jc w:val="both"/>
        <w:rPr>
          <w:rFonts w:cs="Arial"/>
          <w:lang w:val="es-ES"/>
        </w:rPr>
      </w:pPr>
    </w:p>
    <w:p w:rsidR="00892280" w:rsidRPr="00AB0D52" w:rsidRDefault="00AB0D52" w:rsidP="00892280">
      <w:pPr>
        <w:ind w:firstLine="684"/>
        <w:jc w:val="both"/>
        <w:rPr>
          <w:rFonts w:cs="Arial"/>
          <w:u w:val="single"/>
        </w:rPr>
      </w:pPr>
      <w:r>
        <w:t>Mayor cantidad de cuchillas</w:t>
      </w:r>
      <w:r w:rsidR="00892280">
        <w:t xml:space="preserve"> </w:t>
      </w:r>
      <w:r w:rsidR="00892280">
        <w:rPr>
          <w:rFonts w:cs="Arial"/>
        </w:rPr>
        <w:t xml:space="preserve"> </w:t>
      </w:r>
      <w:r w:rsidR="00892280" w:rsidRPr="00AB0D52">
        <w:rPr>
          <w:rFonts w:cs="Arial"/>
          <w:u w:val="single"/>
        </w:rPr>
        <w:t xml:space="preserve">=      </w:t>
      </w:r>
      <w:r w:rsidRPr="00AB0D52">
        <w:rPr>
          <w:rFonts w:cs="Arial"/>
          <w:u w:val="single"/>
        </w:rPr>
        <w:t>8</w:t>
      </w:r>
      <w:r w:rsidR="00892280" w:rsidRPr="00AB0D52">
        <w:rPr>
          <w:rFonts w:cs="Arial"/>
          <w:u w:val="single"/>
        </w:rPr>
        <w:t xml:space="preserve"> x </w:t>
      </w:r>
      <w:r w:rsidRPr="00AB0D52">
        <w:rPr>
          <w:u w:val="single"/>
        </w:rPr>
        <w:t xml:space="preserve">cantidad de cuchillas </w:t>
      </w:r>
      <w:r w:rsidRPr="00AB0D52">
        <w:rPr>
          <w:rFonts w:cs="Arial"/>
          <w:u w:val="single"/>
        </w:rPr>
        <w:t>analizada</w:t>
      </w:r>
    </w:p>
    <w:p w:rsidR="00892280" w:rsidRDefault="00892280" w:rsidP="00892280">
      <w:pPr>
        <w:ind w:firstLine="684"/>
        <w:jc w:val="both"/>
        <w:rPr>
          <w:rFonts w:cs="Arial"/>
        </w:rPr>
      </w:pPr>
      <w:r>
        <w:rPr>
          <w:rFonts w:cs="Arial"/>
        </w:rPr>
        <w:t xml:space="preserve">                                                     </w:t>
      </w:r>
      <w:r w:rsidR="00AB0D52">
        <w:rPr>
          <w:rFonts w:cs="Arial"/>
        </w:rPr>
        <w:t>Mayor cantidad de cuchillas ofertada</w:t>
      </w:r>
    </w:p>
    <w:p w:rsidR="00892280" w:rsidRDefault="00892280" w:rsidP="00892280">
      <w:pPr>
        <w:ind w:firstLine="684"/>
        <w:jc w:val="both"/>
        <w:rPr>
          <w:rFonts w:cs="Arial"/>
        </w:rPr>
      </w:pPr>
    </w:p>
    <w:p w:rsidR="0023072F" w:rsidRDefault="0023072F" w:rsidP="00892280">
      <w:pPr>
        <w:ind w:firstLine="684"/>
        <w:jc w:val="both"/>
        <w:rPr>
          <w:rFonts w:cs="Arial"/>
        </w:rPr>
      </w:pPr>
    </w:p>
    <w:p w:rsidR="0023072F" w:rsidRDefault="0023072F" w:rsidP="00892280">
      <w:pPr>
        <w:ind w:firstLine="684"/>
        <w:jc w:val="both"/>
        <w:rPr>
          <w:rFonts w:cs="Arial"/>
        </w:rPr>
      </w:pPr>
    </w:p>
    <w:p w:rsidR="0023072F" w:rsidRDefault="0023072F" w:rsidP="00892280">
      <w:pPr>
        <w:ind w:firstLine="684"/>
        <w:jc w:val="both"/>
        <w:rPr>
          <w:rFonts w:cs="Arial"/>
        </w:rPr>
      </w:pPr>
    </w:p>
    <w:p w:rsidR="00892280" w:rsidRDefault="00892280" w:rsidP="006D1A43">
      <w:pPr>
        <w:ind w:firstLine="684"/>
        <w:jc w:val="both"/>
        <w:rPr>
          <w:rFonts w:cs="Arial"/>
        </w:rPr>
      </w:pPr>
    </w:p>
    <w:p w:rsidR="003C18CD" w:rsidRDefault="003C18CD" w:rsidP="006D1A43">
      <w:pPr>
        <w:ind w:firstLine="684"/>
        <w:jc w:val="both"/>
        <w:rPr>
          <w:rFonts w:cs="Arial"/>
        </w:rPr>
      </w:pPr>
    </w:p>
    <w:p w:rsidR="00A07837" w:rsidRPr="003C18CD" w:rsidRDefault="00892280" w:rsidP="003C18CD">
      <w:pPr>
        <w:ind w:left="643"/>
        <w:jc w:val="both"/>
        <w:rPr>
          <w:rFonts w:cs="Arial"/>
        </w:rPr>
      </w:pPr>
      <w:r>
        <w:rPr>
          <w:rFonts w:cs="Arial"/>
          <w:b/>
        </w:rPr>
        <w:lastRenderedPageBreak/>
        <w:t>4</w:t>
      </w:r>
      <w:r w:rsidR="003C18CD">
        <w:rPr>
          <w:rFonts w:cs="Arial"/>
          <w:b/>
        </w:rPr>
        <w:t>.5</w:t>
      </w:r>
      <w:r w:rsidR="003C18CD" w:rsidRPr="00F37B6D">
        <w:rPr>
          <w:rFonts w:cs="Arial"/>
          <w:b/>
        </w:rPr>
        <w:t xml:space="preserve"> –</w:t>
      </w:r>
      <w:r w:rsidR="003C18CD">
        <w:rPr>
          <w:rFonts w:cs="Arial"/>
          <w:b/>
        </w:rPr>
        <w:t xml:space="preserve"> </w:t>
      </w:r>
      <w:r w:rsidR="003C18CD">
        <w:rPr>
          <w:rFonts w:cs="Arial"/>
          <w:b/>
          <w:u w:val="single"/>
        </w:rPr>
        <w:t>P</w:t>
      </w:r>
      <w:r w:rsidR="003C18CD">
        <w:rPr>
          <w:rFonts w:cs="Arial"/>
          <w:b/>
          <w:bCs/>
          <w:u w:val="single"/>
        </w:rPr>
        <w:t>or servicio técnico mecánico (E</w:t>
      </w:r>
      <w:r w:rsidR="00A07837">
        <w:rPr>
          <w:rFonts w:cs="Arial"/>
          <w:b/>
          <w:bCs/>
          <w:u w:val="single"/>
        </w:rPr>
        <w:t>)</w:t>
      </w:r>
      <w:r w:rsidR="00A07837">
        <w:rPr>
          <w:rFonts w:cs="Arial"/>
          <w:b/>
          <w:bCs/>
        </w:rPr>
        <w:t>:</w:t>
      </w:r>
    </w:p>
    <w:p w:rsidR="00A07837" w:rsidRDefault="00A07837" w:rsidP="00A07837">
      <w:pPr>
        <w:numPr>
          <w:ilvl w:val="12"/>
          <w:numId w:val="0"/>
        </w:numPr>
        <w:jc w:val="both"/>
        <w:rPr>
          <w:rFonts w:cs="Arial"/>
        </w:rPr>
      </w:pPr>
      <w:r>
        <w:rPr>
          <w:rFonts w:cs="Arial"/>
          <w:b/>
        </w:rPr>
        <w:tab/>
      </w:r>
      <w:r>
        <w:rPr>
          <w:rFonts w:cs="Arial"/>
        </w:rPr>
        <w:t xml:space="preserve">La oferta que posea servicio técnico mecánico instalado con venta de repuestos en la Provincia, en funcionamiento a la fecha de la Licitación, obtiene </w:t>
      </w:r>
      <w:r w:rsidR="0068089E">
        <w:rPr>
          <w:rFonts w:cs="Arial"/>
        </w:rPr>
        <w:t>cinco</w:t>
      </w:r>
      <w:r>
        <w:rPr>
          <w:rFonts w:cs="Arial"/>
        </w:rPr>
        <w:t xml:space="preserve"> (</w:t>
      </w:r>
      <w:r w:rsidR="0068089E">
        <w:rPr>
          <w:rFonts w:cs="Arial"/>
        </w:rPr>
        <w:t>5</w:t>
      </w:r>
      <w:r>
        <w:rPr>
          <w:rFonts w:cs="Arial"/>
        </w:rPr>
        <w:t xml:space="preserve">) puntos. Si no posee, </w:t>
      </w:r>
      <w:r>
        <w:rPr>
          <w:rFonts w:cs="Arial"/>
          <w:b/>
        </w:rPr>
        <w:t>No</w:t>
      </w:r>
      <w:r>
        <w:rPr>
          <w:rFonts w:cs="Arial"/>
        </w:rPr>
        <w:t xml:space="preserve"> obtiene puntaje por este concepto.-</w:t>
      </w:r>
    </w:p>
    <w:p w:rsidR="0068089E" w:rsidRDefault="0068089E" w:rsidP="00A07837">
      <w:pPr>
        <w:numPr>
          <w:ilvl w:val="12"/>
          <w:numId w:val="0"/>
        </w:numPr>
        <w:jc w:val="both"/>
        <w:rPr>
          <w:rFonts w:cs="Arial"/>
        </w:rPr>
      </w:pPr>
    </w:p>
    <w:p w:rsidR="00A07837" w:rsidRPr="00333235" w:rsidRDefault="00892280" w:rsidP="00333235">
      <w:pPr>
        <w:ind w:left="227"/>
        <w:jc w:val="both"/>
        <w:rPr>
          <w:rFonts w:cs="Arial"/>
        </w:rPr>
      </w:pPr>
      <w:r>
        <w:rPr>
          <w:b/>
          <w:szCs w:val="22"/>
        </w:rPr>
        <w:t>5</w:t>
      </w:r>
      <w:r w:rsidR="00333235" w:rsidRPr="00BE3856">
        <w:rPr>
          <w:b/>
          <w:szCs w:val="22"/>
        </w:rPr>
        <w:t xml:space="preserve"> </w:t>
      </w:r>
      <w:r w:rsidR="00333235">
        <w:rPr>
          <w:b/>
          <w:szCs w:val="22"/>
        </w:rPr>
        <w:t xml:space="preserve">– </w:t>
      </w:r>
      <w:r w:rsidR="00A07837">
        <w:rPr>
          <w:rFonts w:cs="Arial"/>
          <w:b/>
        </w:rPr>
        <w:t>LUGAR DE ENTREGA Y RECEPCIÓN:</w:t>
      </w:r>
    </w:p>
    <w:p w:rsidR="00A07837" w:rsidRDefault="00A07837" w:rsidP="00A07837">
      <w:pPr>
        <w:pStyle w:val="Textoindependiente"/>
        <w:numPr>
          <w:ilvl w:val="12"/>
          <w:numId w:val="0"/>
        </w:numPr>
        <w:ind w:firstLine="748"/>
        <w:rPr>
          <w:rFonts w:cs="Arial"/>
          <w:b/>
        </w:rPr>
      </w:pPr>
      <w:r>
        <w:rPr>
          <w:rFonts w:cs="Arial"/>
        </w:rPr>
        <w:t xml:space="preserve">La desmalezadora será entregada en el Taller Central de la Dirección de Vialidad Provincial, sito en Av. 25 de Mayo prolongación y Ruta Nacional Nº 11 (zona El Triangulo) de la ciudad de Resistencia, en el horario de </w:t>
      </w:r>
      <w:smartTag w:uri="urn:schemas-microsoft-com:office:smarttags" w:element="metricconverter">
        <w:smartTagPr>
          <w:attr w:name="ProductID" w:val="6,30 a"/>
        </w:smartTagPr>
        <w:r>
          <w:rPr>
            <w:rFonts w:cs="Arial"/>
          </w:rPr>
          <w:t>6,30 a</w:t>
        </w:r>
      </w:smartTag>
      <w:r>
        <w:rPr>
          <w:rFonts w:cs="Arial"/>
        </w:rPr>
        <w:t xml:space="preserve"> 12 horas.</w:t>
      </w:r>
    </w:p>
    <w:p w:rsidR="00A07837" w:rsidRDefault="00A07837" w:rsidP="00A07837">
      <w:pPr>
        <w:numPr>
          <w:ilvl w:val="12"/>
          <w:numId w:val="0"/>
        </w:numPr>
        <w:jc w:val="both"/>
        <w:rPr>
          <w:rFonts w:cs="Arial"/>
          <w:b/>
        </w:rPr>
      </w:pPr>
      <w:r>
        <w:rPr>
          <w:rFonts w:cs="Arial"/>
          <w:b/>
        </w:rPr>
        <w:tab/>
      </w:r>
      <w:r>
        <w:rPr>
          <w:rFonts w:cs="Arial"/>
        </w:rPr>
        <w:t>Luego de la recepción de la máquina, la Dirección de Vialidad Provincial realizará un control y revisión de la misma a los fines de confeccionar el acta de recepción provisoria de las unidad y se conformará la factura para su trámite de pago, previa realización de los cursos de Cap</w:t>
      </w:r>
      <w:r w:rsidR="00333235">
        <w:rPr>
          <w:rFonts w:cs="Arial"/>
        </w:rPr>
        <w:t xml:space="preserve">acitación requeridos en el punto 5- del apartado C- </w:t>
      </w:r>
      <w:r>
        <w:rPr>
          <w:rFonts w:cs="Arial"/>
        </w:rPr>
        <w:t>del</w:t>
      </w:r>
      <w:r w:rsidR="00333235">
        <w:rPr>
          <w:rFonts w:cs="Arial"/>
        </w:rPr>
        <w:t xml:space="preserve"> presente </w:t>
      </w:r>
      <w:r>
        <w:rPr>
          <w:rFonts w:cs="Arial"/>
        </w:rPr>
        <w:t>Pliego.-</w:t>
      </w:r>
    </w:p>
    <w:p w:rsidR="00A07837" w:rsidRDefault="00A07837" w:rsidP="00A07837"/>
    <w:p w:rsidR="00A07837" w:rsidRDefault="00A07837" w:rsidP="00A07837"/>
    <w:p w:rsidR="00A07837" w:rsidRDefault="00A07837" w:rsidP="00A07837"/>
    <w:p w:rsidR="008F2A69" w:rsidRDefault="008F2A69"/>
    <w:sectPr w:rsidR="008F2A69" w:rsidSect="008A6C52">
      <w:headerReference w:type="default" r:id="rId9"/>
      <w:footerReference w:type="even" r:id="rId10"/>
      <w:pgSz w:w="12242" w:h="20163" w:code="5"/>
      <w:pgMar w:top="1701" w:right="851" w:bottom="1418"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88B" w:rsidRDefault="0093788B">
      <w:r>
        <w:separator/>
      </w:r>
    </w:p>
  </w:endnote>
  <w:endnote w:type="continuationSeparator" w:id="0">
    <w:p w:rsidR="0093788B" w:rsidRDefault="0093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28E" w:rsidRDefault="001832B9">
    <w:pPr>
      <w:pStyle w:val="Piedepgina"/>
      <w:framePr w:wrap="around" w:vAnchor="text" w:hAnchor="margin" w:y="1"/>
      <w:rPr>
        <w:rStyle w:val="Nmerodepgina"/>
      </w:rPr>
    </w:pPr>
    <w:r>
      <w:rPr>
        <w:rStyle w:val="Nmerodepgina"/>
      </w:rPr>
      <w:fldChar w:fldCharType="begin"/>
    </w:r>
    <w:r w:rsidR="005F028E">
      <w:rPr>
        <w:rStyle w:val="Nmerodepgina"/>
      </w:rPr>
      <w:instrText xml:space="preserve">PAGE  </w:instrText>
    </w:r>
    <w:r>
      <w:rPr>
        <w:rStyle w:val="Nmerodepgina"/>
      </w:rPr>
      <w:fldChar w:fldCharType="separate"/>
    </w:r>
    <w:r w:rsidR="005F028E">
      <w:rPr>
        <w:rStyle w:val="Nmerodepgina"/>
        <w:noProof/>
      </w:rPr>
      <w:t>1</w:t>
    </w:r>
    <w:r>
      <w:rPr>
        <w:rStyle w:val="Nmerodepgina"/>
      </w:rPr>
      <w:fldChar w:fldCharType="end"/>
    </w:r>
  </w:p>
  <w:p w:rsidR="005F028E" w:rsidRDefault="005F028E">
    <w:pPr>
      <w:pStyle w:val="Piedepgin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88B" w:rsidRDefault="0093788B">
      <w:r>
        <w:separator/>
      </w:r>
    </w:p>
  </w:footnote>
  <w:footnote w:type="continuationSeparator" w:id="0">
    <w:p w:rsidR="0093788B" w:rsidRDefault="00937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DD1" w:rsidRPr="00543137" w:rsidRDefault="00BE46D6" w:rsidP="00CB0DD1">
    <w:pPr>
      <w:pStyle w:val="Encabezado"/>
      <w:rPr>
        <w:lang w:val="es-AR"/>
      </w:rPr>
    </w:pPr>
    <w:r>
      <w:rPr>
        <w:noProof/>
      </w:rPr>
      <mc:AlternateContent>
        <mc:Choice Requires="wps">
          <w:drawing>
            <wp:anchor distT="0" distB="0" distL="114300" distR="114300" simplePos="0" relativeHeight="251659264" behindDoc="0" locked="0" layoutInCell="1" allowOverlap="1">
              <wp:simplePos x="0" y="0"/>
              <wp:positionH relativeFrom="column">
                <wp:posOffset>3337560</wp:posOffset>
              </wp:positionH>
              <wp:positionV relativeFrom="paragraph">
                <wp:posOffset>294005</wp:posOffset>
              </wp:positionV>
              <wp:extent cx="3121025" cy="361950"/>
              <wp:effectExtent l="0" t="0" r="3175" b="0"/>
              <wp:wrapNone/>
              <wp:docPr id="10"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36195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B0DD1" w:rsidRPr="001D07DD" w:rsidRDefault="00CB0DD1" w:rsidP="00CB0DD1">
                          <w:pPr>
                            <w:pStyle w:val="Encabezado"/>
                            <w:rPr>
                              <w:b/>
                            </w:rPr>
                          </w:pPr>
                        </w:p>
                        <w:p w:rsidR="00CB0DD1" w:rsidRPr="00084412" w:rsidRDefault="00CB0DD1" w:rsidP="00CB0DD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32" style="position:absolute;margin-left:262.8pt;margin-top:23.15pt;width:245.7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40T8QIAADA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" stroked="f" strokeweight="0">
              <v:textbox inset="0,0,0,0">
                <w:txbxContent>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B0DD1" w:rsidRPr="001D07DD" w:rsidRDefault="00CB0DD1" w:rsidP="00CB0DD1">
                    <w:pPr>
                      <w:pStyle w:val="Encabezado"/>
                      <w:rPr>
                        <w:b/>
                      </w:rPr>
                    </w:pPr>
                  </w:p>
                  <w:p w:rsidR="00CB0DD1" w:rsidRPr="00084412" w:rsidRDefault="00CB0DD1" w:rsidP="00CB0DD1">
                    <w:pPr>
                      <w:pStyle w:val="Textoindependiente1"/>
                      <w:jc w:val="center"/>
                      <w:rPr>
                        <w:color w:val="0000FF"/>
                        <w:sz w:val="18"/>
                        <w:szCs w:val="18"/>
                      </w:rPr>
                    </w:pPr>
                  </w:p>
                </w:txbxContent>
              </v:textbox>
            </v:rect>
          </w:pict>
        </mc:Fallback>
      </mc:AlternateContent>
    </w:r>
    <w:r w:rsidR="00CB0DD1">
      <w:rPr>
        <w:noProof/>
        <w:color w:val="0000FF"/>
        <w:sz w:val="24"/>
      </w:rPr>
      <w:drawing>
        <wp:inline distT="0" distB="0" distL="0" distR="0">
          <wp:extent cx="2795270" cy="776605"/>
          <wp:effectExtent l="0" t="0" r="5080" b="4445"/>
          <wp:docPr id="1" name="Imagen 5"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5270" cy="776605"/>
                  </a:xfrm>
                  <a:prstGeom prst="rect">
                    <a:avLst/>
                  </a:prstGeom>
                  <a:noFill/>
                  <a:ln>
                    <a:noFill/>
                  </a:ln>
                </pic:spPr>
              </pic:pic>
            </a:graphicData>
          </a:graphic>
        </wp:inline>
      </w:drawing>
    </w:r>
    <w:r w:rsidR="00CB0DD1">
      <w:rPr>
        <w:lang w:val="es-AR"/>
      </w:rPr>
      <w:t xml:space="preserve">                                     </w:t>
    </w:r>
  </w:p>
  <w:p w:rsidR="005F028E" w:rsidRPr="00CB0DD1" w:rsidRDefault="005F028E" w:rsidP="00CB0DD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6005"/>
    <w:multiLevelType w:val="hybridMultilevel"/>
    <w:tmpl w:val="D6587B06"/>
    <w:lvl w:ilvl="0" w:tplc="1584C4A4">
      <w:start w:val="1"/>
      <w:numFmt w:val="decimal"/>
      <w:lvlText w:val="(%1)"/>
      <w:lvlJc w:val="left"/>
      <w:pPr>
        <w:ind w:left="1080" w:hanging="360"/>
      </w:pPr>
      <w:rPr>
        <w:rFonts w:hint="default"/>
        <w:b/>
        <w:i/>
        <w:color w:val="FF0000"/>
        <w:sz w:val="32"/>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D4709C1"/>
    <w:multiLevelType w:val="hybridMultilevel"/>
    <w:tmpl w:val="E8DA7EAA"/>
    <w:lvl w:ilvl="0" w:tplc="4D02C128">
      <w:start w:val="1"/>
      <w:numFmt w:val="lowerLetter"/>
      <w:lvlText w:val="%1)"/>
      <w:lvlJc w:val="left"/>
      <w:pPr>
        <w:tabs>
          <w:tab w:val="num" w:pos="927"/>
        </w:tabs>
        <w:ind w:left="567" w:firstLine="0"/>
      </w:pPr>
      <w:rPr>
        <w:rFonts w:ascii="Arial" w:hAnsi="Arial" w:hint="default"/>
        <w:b/>
        <w:i w:val="0"/>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34877AA"/>
    <w:multiLevelType w:val="hybridMultilevel"/>
    <w:tmpl w:val="467EE220"/>
    <w:lvl w:ilvl="0" w:tplc="306E5C52">
      <w:numFmt w:val="bullet"/>
      <w:lvlText w:val="–"/>
      <w:lvlJc w:val="left"/>
      <w:pPr>
        <w:tabs>
          <w:tab w:val="num" w:pos="1776"/>
        </w:tabs>
        <w:ind w:left="1776" w:hanging="360"/>
      </w:pPr>
      <w:rPr>
        <w:rFonts w:ascii="Arial" w:eastAsia="Times New Roman" w:hAnsi="Arial" w:cs="Arial" w:hint="default"/>
      </w:rPr>
    </w:lvl>
    <w:lvl w:ilvl="1" w:tplc="0C0A0003" w:tentative="1">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F903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25105C"/>
    <w:multiLevelType w:val="hybridMultilevel"/>
    <w:tmpl w:val="1EBEA9EC"/>
    <w:lvl w:ilvl="0" w:tplc="FE942A2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F7F34"/>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7" w15:restartNumberingAfterBreak="0">
    <w:nsid w:val="34AC7040"/>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8" w15:restartNumberingAfterBreak="0">
    <w:nsid w:val="3831689F"/>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9" w15:restartNumberingAfterBreak="0">
    <w:nsid w:val="3E520FE2"/>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0" w15:restartNumberingAfterBreak="0">
    <w:nsid w:val="4CDD051F"/>
    <w:multiLevelType w:val="hybridMultilevel"/>
    <w:tmpl w:val="687A683C"/>
    <w:lvl w:ilvl="0" w:tplc="A5CC08B0">
      <w:start w:val="1"/>
      <w:numFmt w:val="bullet"/>
      <w:lvlText w:val=""/>
      <w:lvlJc w:val="left"/>
      <w:pPr>
        <w:tabs>
          <w:tab w:val="num" w:pos="1211"/>
        </w:tabs>
        <w:ind w:left="851"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C61FDF"/>
    <w:multiLevelType w:val="hybridMultilevel"/>
    <w:tmpl w:val="4F38760A"/>
    <w:lvl w:ilvl="0" w:tplc="D5D00752">
      <w:start w:val="1"/>
      <w:numFmt w:val="bullet"/>
      <w:lvlText w:val="–"/>
      <w:lvlJc w:val="left"/>
      <w:pPr>
        <w:tabs>
          <w:tab w:val="num" w:pos="643"/>
        </w:tabs>
        <w:ind w:left="643" w:hanging="360"/>
      </w:pPr>
      <w:rPr>
        <w:rFonts w:ascii="Arial" w:eastAsia="Times New Roman" w:hAnsi="Arial" w:cs="Arial" w:hint="default"/>
      </w:rPr>
    </w:lvl>
    <w:lvl w:ilvl="1" w:tplc="0C0A0003" w:tentative="1">
      <w:start w:val="1"/>
      <w:numFmt w:val="bullet"/>
      <w:lvlText w:val="o"/>
      <w:lvlJc w:val="left"/>
      <w:pPr>
        <w:tabs>
          <w:tab w:val="num" w:pos="1363"/>
        </w:tabs>
        <w:ind w:left="1363" w:hanging="360"/>
      </w:pPr>
      <w:rPr>
        <w:rFonts w:ascii="Courier New" w:hAnsi="Courier New" w:hint="default"/>
      </w:rPr>
    </w:lvl>
    <w:lvl w:ilvl="2" w:tplc="0C0A0005" w:tentative="1">
      <w:start w:val="1"/>
      <w:numFmt w:val="bullet"/>
      <w:lvlText w:val=""/>
      <w:lvlJc w:val="left"/>
      <w:pPr>
        <w:tabs>
          <w:tab w:val="num" w:pos="2083"/>
        </w:tabs>
        <w:ind w:left="2083" w:hanging="360"/>
      </w:pPr>
      <w:rPr>
        <w:rFonts w:ascii="Wingdings" w:hAnsi="Wingdings" w:hint="default"/>
      </w:rPr>
    </w:lvl>
    <w:lvl w:ilvl="3" w:tplc="0C0A0001" w:tentative="1">
      <w:start w:val="1"/>
      <w:numFmt w:val="bullet"/>
      <w:lvlText w:val=""/>
      <w:lvlJc w:val="left"/>
      <w:pPr>
        <w:tabs>
          <w:tab w:val="num" w:pos="2803"/>
        </w:tabs>
        <w:ind w:left="2803" w:hanging="360"/>
      </w:pPr>
      <w:rPr>
        <w:rFonts w:ascii="Symbol" w:hAnsi="Symbol" w:hint="default"/>
      </w:rPr>
    </w:lvl>
    <w:lvl w:ilvl="4" w:tplc="0C0A0003" w:tentative="1">
      <w:start w:val="1"/>
      <w:numFmt w:val="bullet"/>
      <w:lvlText w:val="o"/>
      <w:lvlJc w:val="left"/>
      <w:pPr>
        <w:tabs>
          <w:tab w:val="num" w:pos="3523"/>
        </w:tabs>
        <w:ind w:left="3523" w:hanging="360"/>
      </w:pPr>
      <w:rPr>
        <w:rFonts w:ascii="Courier New" w:hAnsi="Courier New" w:hint="default"/>
      </w:rPr>
    </w:lvl>
    <w:lvl w:ilvl="5" w:tplc="0C0A0005" w:tentative="1">
      <w:start w:val="1"/>
      <w:numFmt w:val="bullet"/>
      <w:lvlText w:val=""/>
      <w:lvlJc w:val="left"/>
      <w:pPr>
        <w:tabs>
          <w:tab w:val="num" w:pos="4243"/>
        </w:tabs>
        <w:ind w:left="4243" w:hanging="360"/>
      </w:pPr>
      <w:rPr>
        <w:rFonts w:ascii="Wingdings" w:hAnsi="Wingdings" w:hint="default"/>
      </w:rPr>
    </w:lvl>
    <w:lvl w:ilvl="6" w:tplc="0C0A0001" w:tentative="1">
      <w:start w:val="1"/>
      <w:numFmt w:val="bullet"/>
      <w:lvlText w:val=""/>
      <w:lvlJc w:val="left"/>
      <w:pPr>
        <w:tabs>
          <w:tab w:val="num" w:pos="4963"/>
        </w:tabs>
        <w:ind w:left="4963" w:hanging="360"/>
      </w:pPr>
      <w:rPr>
        <w:rFonts w:ascii="Symbol" w:hAnsi="Symbol" w:hint="default"/>
      </w:rPr>
    </w:lvl>
    <w:lvl w:ilvl="7" w:tplc="0C0A0003" w:tentative="1">
      <w:start w:val="1"/>
      <w:numFmt w:val="bullet"/>
      <w:lvlText w:val="o"/>
      <w:lvlJc w:val="left"/>
      <w:pPr>
        <w:tabs>
          <w:tab w:val="num" w:pos="5683"/>
        </w:tabs>
        <w:ind w:left="5683" w:hanging="360"/>
      </w:pPr>
      <w:rPr>
        <w:rFonts w:ascii="Courier New" w:hAnsi="Courier New" w:hint="default"/>
      </w:rPr>
    </w:lvl>
    <w:lvl w:ilvl="8" w:tplc="0C0A0005" w:tentative="1">
      <w:start w:val="1"/>
      <w:numFmt w:val="bullet"/>
      <w:lvlText w:val=""/>
      <w:lvlJc w:val="left"/>
      <w:pPr>
        <w:tabs>
          <w:tab w:val="num" w:pos="6403"/>
        </w:tabs>
        <w:ind w:left="6403" w:hanging="360"/>
      </w:pPr>
      <w:rPr>
        <w:rFonts w:ascii="Wingdings" w:hAnsi="Wingdings" w:hint="default"/>
      </w:rPr>
    </w:lvl>
  </w:abstractNum>
  <w:abstractNum w:abstractNumId="12" w15:restartNumberingAfterBreak="0">
    <w:nsid w:val="65437FA2"/>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3" w15:restartNumberingAfterBreak="0">
    <w:nsid w:val="73C645B5"/>
    <w:multiLevelType w:val="hybridMultilevel"/>
    <w:tmpl w:val="B5BEC5C4"/>
    <w:lvl w:ilvl="0" w:tplc="B4965DB8">
      <w:start w:val="5"/>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4" w15:restartNumberingAfterBreak="0">
    <w:nsid w:val="75C547A0"/>
    <w:multiLevelType w:val="hybridMultilevel"/>
    <w:tmpl w:val="92681B74"/>
    <w:lvl w:ilvl="0" w:tplc="A5205D2A">
      <w:start w:val="1"/>
      <w:numFmt w:val="bullet"/>
      <w:lvlText w:val="–"/>
      <w:lvlJc w:val="left"/>
      <w:pPr>
        <w:tabs>
          <w:tab w:val="num" w:pos="643"/>
        </w:tabs>
        <w:ind w:left="643" w:hanging="360"/>
      </w:pPr>
      <w:rPr>
        <w:rFonts w:ascii="Arial" w:eastAsia="Times New Roman" w:hAnsi="Arial" w:cs="Arial" w:hint="default"/>
        <w:b w:val="0"/>
      </w:rPr>
    </w:lvl>
    <w:lvl w:ilvl="1" w:tplc="0C0A0003" w:tentative="1">
      <w:start w:val="1"/>
      <w:numFmt w:val="bullet"/>
      <w:lvlText w:val="o"/>
      <w:lvlJc w:val="left"/>
      <w:pPr>
        <w:tabs>
          <w:tab w:val="num" w:pos="1363"/>
        </w:tabs>
        <w:ind w:left="1363" w:hanging="360"/>
      </w:pPr>
      <w:rPr>
        <w:rFonts w:ascii="Courier New" w:hAnsi="Courier New" w:hint="default"/>
      </w:rPr>
    </w:lvl>
    <w:lvl w:ilvl="2" w:tplc="0C0A0005" w:tentative="1">
      <w:start w:val="1"/>
      <w:numFmt w:val="bullet"/>
      <w:lvlText w:val=""/>
      <w:lvlJc w:val="left"/>
      <w:pPr>
        <w:tabs>
          <w:tab w:val="num" w:pos="2083"/>
        </w:tabs>
        <w:ind w:left="2083" w:hanging="360"/>
      </w:pPr>
      <w:rPr>
        <w:rFonts w:ascii="Wingdings" w:hAnsi="Wingdings" w:hint="default"/>
      </w:rPr>
    </w:lvl>
    <w:lvl w:ilvl="3" w:tplc="0C0A0001" w:tentative="1">
      <w:start w:val="1"/>
      <w:numFmt w:val="bullet"/>
      <w:lvlText w:val=""/>
      <w:lvlJc w:val="left"/>
      <w:pPr>
        <w:tabs>
          <w:tab w:val="num" w:pos="2803"/>
        </w:tabs>
        <w:ind w:left="2803" w:hanging="360"/>
      </w:pPr>
      <w:rPr>
        <w:rFonts w:ascii="Symbol" w:hAnsi="Symbol" w:hint="default"/>
      </w:rPr>
    </w:lvl>
    <w:lvl w:ilvl="4" w:tplc="0C0A0003" w:tentative="1">
      <w:start w:val="1"/>
      <w:numFmt w:val="bullet"/>
      <w:lvlText w:val="o"/>
      <w:lvlJc w:val="left"/>
      <w:pPr>
        <w:tabs>
          <w:tab w:val="num" w:pos="3523"/>
        </w:tabs>
        <w:ind w:left="3523" w:hanging="360"/>
      </w:pPr>
      <w:rPr>
        <w:rFonts w:ascii="Courier New" w:hAnsi="Courier New" w:hint="default"/>
      </w:rPr>
    </w:lvl>
    <w:lvl w:ilvl="5" w:tplc="0C0A0005" w:tentative="1">
      <w:start w:val="1"/>
      <w:numFmt w:val="bullet"/>
      <w:lvlText w:val=""/>
      <w:lvlJc w:val="left"/>
      <w:pPr>
        <w:tabs>
          <w:tab w:val="num" w:pos="4243"/>
        </w:tabs>
        <w:ind w:left="4243" w:hanging="360"/>
      </w:pPr>
      <w:rPr>
        <w:rFonts w:ascii="Wingdings" w:hAnsi="Wingdings" w:hint="default"/>
      </w:rPr>
    </w:lvl>
    <w:lvl w:ilvl="6" w:tplc="0C0A0001" w:tentative="1">
      <w:start w:val="1"/>
      <w:numFmt w:val="bullet"/>
      <w:lvlText w:val=""/>
      <w:lvlJc w:val="left"/>
      <w:pPr>
        <w:tabs>
          <w:tab w:val="num" w:pos="4963"/>
        </w:tabs>
        <w:ind w:left="4963" w:hanging="360"/>
      </w:pPr>
      <w:rPr>
        <w:rFonts w:ascii="Symbol" w:hAnsi="Symbol" w:hint="default"/>
      </w:rPr>
    </w:lvl>
    <w:lvl w:ilvl="7" w:tplc="0C0A0003" w:tentative="1">
      <w:start w:val="1"/>
      <w:numFmt w:val="bullet"/>
      <w:lvlText w:val="o"/>
      <w:lvlJc w:val="left"/>
      <w:pPr>
        <w:tabs>
          <w:tab w:val="num" w:pos="5683"/>
        </w:tabs>
        <w:ind w:left="5683" w:hanging="360"/>
      </w:pPr>
      <w:rPr>
        <w:rFonts w:ascii="Courier New" w:hAnsi="Courier New" w:hint="default"/>
      </w:rPr>
    </w:lvl>
    <w:lvl w:ilvl="8" w:tplc="0C0A0005"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7936660D"/>
    <w:multiLevelType w:val="hybridMultilevel"/>
    <w:tmpl w:val="FCBA391E"/>
    <w:lvl w:ilvl="0" w:tplc="F74A84FA">
      <w:start w:val="2"/>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6" w15:restartNumberingAfterBreak="0">
    <w:nsid w:val="7A4E611F"/>
    <w:multiLevelType w:val="singleLevel"/>
    <w:tmpl w:val="827651B2"/>
    <w:lvl w:ilvl="0">
      <w:start w:val="1"/>
      <w:numFmt w:val="bullet"/>
      <w:lvlText w:val=""/>
      <w:lvlJc w:val="left"/>
      <w:pPr>
        <w:tabs>
          <w:tab w:val="num" w:pos="360"/>
        </w:tabs>
        <w:ind w:left="227" w:hanging="227"/>
      </w:pPr>
      <w:rPr>
        <w:rFonts w:ascii="Symbol" w:hAnsi="Symbol"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9"/>
  </w:num>
  <w:num w:numId="4">
    <w:abstractNumId w:val="6"/>
  </w:num>
  <w:num w:numId="5">
    <w:abstractNumId w:val="8"/>
  </w:num>
  <w:num w:numId="6">
    <w:abstractNumId w:val="16"/>
  </w:num>
  <w:num w:numId="7">
    <w:abstractNumId w:val="7"/>
  </w:num>
  <w:num w:numId="8">
    <w:abstractNumId w:val="4"/>
  </w:num>
  <w:num w:numId="9">
    <w:abstractNumId w:val="11"/>
  </w:num>
  <w:num w:numId="10">
    <w:abstractNumId w:val="14"/>
  </w:num>
  <w:num w:numId="11">
    <w:abstractNumId w:val="3"/>
  </w:num>
  <w:num w:numId="12">
    <w:abstractNumId w:val="10"/>
  </w:num>
  <w:num w:numId="13">
    <w:abstractNumId w:val="2"/>
  </w:num>
  <w:num w:numId="14">
    <w:abstractNumId w:val="1"/>
  </w:num>
  <w:num w:numId="15">
    <w:abstractNumId w:val="5"/>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837"/>
    <w:rsid w:val="00012C98"/>
    <w:rsid w:val="00023A8D"/>
    <w:rsid w:val="00032088"/>
    <w:rsid w:val="00036481"/>
    <w:rsid w:val="00052923"/>
    <w:rsid w:val="00061988"/>
    <w:rsid w:val="00082D89"/>
    <w:rsid w:val="00085B29"/>
    <w:rsid w:val="00087F4B"/>
    <w:rsid w:val="000A506D"/>
    <w:rsid w:val="000A66F9"/>
    <w:rsid w:val="000C3287"/>
    <w:rsid w:val="000F4235"/>
    <w:rsid w:val="00100E8D"/>
    <w:rsid w:val="00101BDB"/>
    <w:rsid w:val="001066EF"/>
    <w:rsid w:val="00120764"/>
    <w:rsid w:val="00127C46"/>
    <w:rsid w:val="00146EBC"/>
    <w:rsid w:val="0016235B"/>
    <w:rsid w:val="00175E95"/>
    <w:rsid w:val="001832B9"/>
    <w:rsid w:val="00197B85"/>
    <w:rsid w:val="001A3C7C"/>
    <w:rsid w:val="001C1411"/>
    <w:rsid w:val="001C3ACC"/>
    <w:rsid w:val="001C3FB6"/>
    <w:rsid w:val="001D2D55"/>
    <w:rsid w:val="001E1C41"/>
    <w:rsid w:val="001E23F3"/>
    <w:rsid w:val="001E3483"/>
    <w:rsid w:val="001E3C31"/>
    <w:rsid w:val="001F6A9F"/>
    <w:rsid w:val="00202EF2"/>
    <w:rsid w:val="002162CC"/>
    <w:rsid w:val="0022671C"/>
    <w:rsid w:val="0023072F"/>
    <w:rsid w:val="0024681D"/>
    <w:rsid w:val="0026168D"/>
    <w:rsid w:val="002722C9"/>
    <w:rsid w:val="00280F74"/>
    <w:rsid w:val="0028689C"/>
    <w:rsid w:val="002C2A79"/>
    <w:rsid w:val="002C2C54"/>
    <w:rsid w:val="002C6520"/>
    <w:rsid w:val="002D58FE"/>
    <w:rsid w:val="002D5F41"/>
    <w:rsid w:val="002F726D"/>
    <w:rsid w:val="0030486A"/>
    <w:rsid w:val="003049DB"/>
    <w:rsid w:val="0030527C"/>
    <w:rsid w:val="00321749"/>
    <w:rsid w:val="00333235"/>
    <w:rsid w:val="00333C57"/>
    <w:rsid w:val="00336995"/>
    <w:rsid w:val="00371FD3"/>
    <w:rsid w:val="003B781C"/>
    <w:rsid w:val="003C151C"/>
    <w:rsid w:val="003C18CD"/>
    <w:rsid w:val="003C306C"/>
    <w:rsid w:val="003D1584"/>
    <w:rsid w:val="003E0D27"/>
    <w:rsid w:val="004324E4"/>
    <w:rsid w:val="00444F87"/>
    <w:rsid w:val="00445C26"/>
    <w:rsid w:val="00457C86"/>
    <w:rsid w:val="00460BFC"/>
    <w:rsid w:val="00462FB4"/>
    <w:rsid w:val="00465B82"/>
    <w:rsid w:val="00476414"/>
    <w:rsid w:val="00493035"/>
    <w:rsid w:val="004B0814"/>
    <w:rsid w:val="004B4868"/>
    <w:rsid w:val="004B6369"/>
    <w:rsid w:val="004D7413"/>
    <w:rsid w:val="004E1F28"/>
    <w:rsid w:val="004F10E8"/>
    <w:rsid w:val="004F4723"/>
    <w:rsid w:val="005200BD"/>
    <w:rsid w:val="0053376D"/>
    <w:rsid w:val="00535DA1"/>
    <w:rsid w:val="005369F7"/>
    <w:rsid w:val="00544A78"/>
    <w:rsid w:val="00545643"/>
    <w:rsid w:val="005458B4"/>
    <w:rsid w:val="005554C1"/>
    <w:rsid w:val="00556E3B"/>
    <w:rsid w:val="00561386"/>
    <w:rsid w:val="005671BC"/>
    <w:rsid w:val="005758BB"/>
    <w:rsid w:val="00590F5B"/>
    <w:rsid w:val="005B1A07"/>
    <w:rsid w:val="005C2F02"/>
    <w:rsid w:val="005E40AD"/>
    <w:rsid w:val="005F028E"/>
    <w:rsid w:val="005F14E9"/>
    <w:rsid w:val="005F410F"/>
    <w:rsid w:val="005F4179"/>
    <w:rsid w:val="00624CA1"/>
    <w:rsid w:val="00627107"/>
    <w:rsid w:val="006323DE"/>
    <w:rsid w:val="00645E7F"/>
    <w:rsid w:val="00665F0D"/>
    <w:rsid w:val="00666B5C"/>
    <w:rsid w:val="00667798"/>
    <w:rsid w:val="00670D02"/>
    <w:rsid w:val="006769E6"/>
    <w:rsid w:val="0068089E"/>
    <w:rsid w:val="00690AE8"/>
    <w:rsid w:val="006A2189"/>
    <w:rsid w:val="006B0856"/>
    <w:rsid w:val="006B2BA0"/>
    <w:rsid w:val="006C4CA2"/>
    <w:rsid w:val="006D1A43"/>
    <w:rsid w:val="006E03CA"/>
    <w:rsid w:val="006F22B7"/>
    <w:rsid w:val="006F4694"/>
    <w:rsid w:val="007026FF"/>
    <w:rsid w:val="00741A97"/>
    <w:rsid w:val="00741ABC"/>
    <w:rsid w:val="00741B53"/>
    <w:rsid w:val="00746949"/>
    <w:rsid w:val="00755089"/>
    <w:rsid w:val="007624A7"/>
    <w:rsid w:val="00796A2D"/>
    <w:rsid w:val="007A0D30"/>
    <w:rsid w:val="007C5C05"/>
    <w:rsid w:val="007D0355"/>
    <w:rsid w:val="007D4CBD"/>
    <w:rsid w:val="007F5DC0"/>
    <w:rsid w:val="00805179"/>
    <w:rsid w:val="00811DAA"/>
    <w:rsid w:val="00816E8A"/>
    <w:rsid w:val="00836A1C"/>
    <w:rsid w:val="0086268E"/>
    <w:rsid w:val="008673F0"/>
    <w:rsid w:val="00875B7E"/>
    <w:rsid w:val="00891472"/>
    <w:rsid w:val="00892280"/>
    <w:rsid w:val="00892ED1"/>
    <w:rsid w:val="008A02DF"/>
    <w:rsid w:val="008A56F0"/>
    <w:rsid w:val="008A66DC"/>
    <w:rsid w:val="008A6C52"/>
    <w:rsid w:val="008A78DE"/>
    <w:rsid w:val="008D1B03"/>
    <w:rsid w:val="008E1DD4"/>
    <w:rsid w:val="008E7E96"/>
    <w:rsid w:val="008F2A69"/>
    <w:rsid w:val="0090136C"/>
    <w:rsid w:val="00913258"/>
    <w:rsid w:val="009154AF"/>
    <w:rsid w:val="0091589C"/>
    <w:rsid w:val="0093788B"/>
    <w:rsid w:val="009503DB"/>
    <w:rsid w:val="009566FE"/>
    <w:rsid w:val="0098784B"/>
    <w:rsid w:val="00990723"/>
    <w:rsid w:val="009A4385"/>
    <w:rsid w:val="009C0840"/>
    <w:rsid w:val="009C14E1"/>
    <w:rsid w:val="009C3974"/>
    <w:rsid w:val="009D404D"/>
    <w:rsid w:val="009D594D"/>
    <w:rsid w:val="009F61C8"/>
    <w:rsid w:val="00A07837"/>
    <w:rsid w:val="00A11DF1"/>
    <w:rsid w:val="00A16DB5"/>
    <w:rsid w:val="00A21D5B"/>
    <w:rsid w:val="00A319DC"/>
    <w:rsid w:val="00A77F06"/>
    <w:rsid w:val="00AA6547"/>
    <w:rsid w:val="00AB0D52"/>
    <w:rsid w:val="00AB5235"/>
    <w:rsid w:val="00AC4BD8"/>
    <w:rsid w:val="00AE4E61"/>
    <w:rsid w:val="00AE5821"/>
    <w:rsid w:val="00AE6A92"/>
    <w:rsid w:val="00B04CCA"/>
    <w:rsid w:val="00B07A03"/>
    <w:rsid w:val="00B15A96"/>
    <w:rsid w:val="00B344E2"/>
    <w:rsid w:val="00B675A6"/>
    <w:rsid w:val="00B74434"/>
    <w:rsid w:val="00B754BF"/>
    <w:rsid w:val="00B81F6A"/>
    <w:rsid w:val="00B8778C"/>
    <w:rsid w:val="00B91E20"/>
    <w:rsid w:val="00BD174C"/>
    <w:rsid w:val="00BE41BA"/>
    <w:rsid w:val="00BE46D6"/>
    <w:rsid w:val="00C11344"/>
    <w:rsid w:val="00C144D2"/>
    <w:rsid w:val="00C14D73"/>
    <w:rsid w:val="00C279C1"/>
    <w:rsid w:val="00C27A58"/>
    <w:rsid w:val="00C3106C"/>
    <w:rsid w:val="00C83AB6"/>
    <w:rsid w:val="00CB0DD1"/>
    <w:rsid w:val="00CD75DD"/>
    <w:rsid w:val="00CE3D58"/>
    <w:rsid w:val="00CE5B2C"/>
    <w:rsid w:val="00D0377E"/>
    <w:rsid w:val="00D24EDE"/>
    <w:rsid w:val="00D44097"/>
    <w:rsid w:val="00D61774"/>
    <w:rsid w:val="00DA1AFA"/>
    <w:rsid w:val="00DA3A36"/>
    <w:rsid w:val="00DE204B"/>
    <w:rsid w:val="00DE6772"/>
    <w:rsid w:val="00DF35E8"/>
    <w:rsid w:val="00E01296"/>
    <w:rsid w:val="00E1176C"/>
    <w:rsid w:val="00E30C50"/>
    <w:rsid w:val="00E340DE"/>
    <w:rsid w:val="00E45ABC"/>
    <w:rsid w:val="00E67D0B"/>
    <w:rsid w:val="00E94A1E"/>
    <w:rsid w:val="00EB629B"/>
    <w:rsid w:val="00EC6771"/>
    <w:rsid w:val="00EC76EB"/>
    <w:rsid w:val="00F01E7D"/>
    <w:rsid w:val="00F04678"/>
    <w:rsid w:val="00F12CAE"/>
    <w:rsid w:val="00F37B6D"/>
    <w:rsid w:val="00F458E7"/>
    <w:rsid w:val="00F55818"/>
    <w:rsid w:val="00F55864"/>
    <w:rsid w:val="00F65B37"/>
    <w:rsid w:val="00FB7174"/>
    <w:rsid w:val="00FB7EB2"/>
    <w:rsid w:val="00FD0528"/>
    <w:rsid w:val="00FF05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BED6DD36-A240-4B62-BBAA-DFF9F6F45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837"/>
    <w:rPr>
      <w:rFonts w:ascii="Arial" w:eastAsia="Times New Roman" w:hAnsi="Arial"/>
      <w:sz w:val="22"/>
      <w:szCs w:val="24"/>
      <w:lang w:val="es-AR"/>
    </w:rPr>
  </w:style>
  <w:style w:type="paragraph" w:styleId="Ttulo1">
    <w:name w:val="heading 1"/>
    <w:basedOn w:val="Normal"/>
    <w:next w:val="Normal"/>
    <w:link w:val="Ttulo1Car"/>
    <w:qFormat/>
    <w:rsid w:val="00A07837"/>
    <w:pPr>
      <w:keepNext/>
      <w:jc w:val="center"/>
      <w:outlineLvl w:val="0"/>
    </w:pPr>
    <w:rPr>
      <w:b/>
      <w:szCs w:val="20"/>
      <w:u w:val="words"/>
      <w:lang w:val="es-ES"/>
    </w:rPr>
  </w:style>
  <w:style w:type="paragraph" w:styleId="Ttulo3">
    <w:name w:val="heading 3"/>
    <w:basedOn w:val="Normal"/>
    <w:next w:val="Normal"/>
    <w:link w:val="Ttulo3Car"/>
    <w:qFormat/>
    <w:rsid w:val="00A07837"/>
    <w:pPr>
      <w:keepNext/>
      <w:numPr>
        <w:ilvl w:val="12"/>
      </w:numPr>
      <w:outlineLvl w:val="2"/>
    </w:pPr>
    <w:rPr>
      <w:rFonts w:cs="Arial"/>
      <w:b/>
      <w:szCs w:val="20"/>
      <w:lang w:val="es-ES"/>
    </w:rPr>
  </w:style>
  <w:style w:type="paragraph" w:styleId="Ttulo4">
    <w:name w:val="heading 4"/>
    <w:basedOn w:val="Normal"/>
    <w:next w:val="Normal"/>
    <w:link w:val="Ttulo4Car"/>
    <w:qFormat/>
    <w:rsid w:val="00A07837"/>
    <w:pPr>
      <w:keepNext/>
      <w:numPr>
        <w:ilvl w:val="12"/>
      </w:numPr>
      <w:jc w:val="both"/>
      <w:outlineLvl w:val="3"/>
    </w:pPr>
    <w:rPr>
      <w:rFonts w:cs="Arial"/>
      <w:b/>
      <w:szCs w:val="20"/>
      <w:lang w:val="es-ES"/>
    </w:rPr>
  </w:style>
  <w:style w:type="paragraph" w:styleId="Ttulo5">
    <w:name w:val="heading 5"/>
    <w:basedOn w:val="Normal"/>
    <w:next w:val="Normal"/>
    <w:link w:val="Ttulo5Car"/>
    <w:uiPriority w:val="9"/>
    <w:qFormat/>
    <w:rsid w:val="0030527C"/>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7837"/>
    <w:rPr>
      <w:rFonts w:ascii="Arial" w:eastAsia="Times New Roman" w:hAnsi="Arial" w:cs="Times New Roman"/>
      <w:b/>
      <w:szCs w:val="20"/>
      <w:u w:val="words"/>
      <w:lang w:val="es-ES" w:eastAsia="es-ES"/>
    </w:rPr>
  </w:style>
  <w:style w:type="character" w:customStyle="1" w:styleId="Ttulo3Car">
    <w:name w:val="Título 3 Car"/>
    <w:basedOn w:val="Fuentedeprrafopredeter"/>
    <w:link w:val="Ttulo3"/>
    <w:rsid w:val="00A07837"/>
    <w:rPr>
      <w:rFonts w:ascii="Arial" w:eastAsia="Times New Roman" w:hAnsi="Arial" w:cs="Arial"/>
      <w:b/>
      <w:szCs w:val="20"/>
      <w:lang w:val="es-ES" w:eastAsia="es-ES"/>
    </w:rPr>
  </w:style>
  <w:style w:type="character" w:customStyle="1" w:styleId="Ttulo4Car">
    <w:name w:val="Título 4 Car"/>
    <w:basedOn w:val="Fuentedeprrafopredeter"/>
    <w:link w:val="Ttulo4"/>
    <w:rsid w:val="00A07837"/>
    <w:rPr>
      <w:rFonts w:ascii="Arial" w:eastAsia="Times New Roman" w:hAnsi="Arial" w:cs="Arial"/>
      <w:b/>
      <w:szCs w:val="20"/>
      <w:lang w:val="es-ES" w:eastAsia="es-ES"/>
    </w:rPr>
  </w:style>
  <w:style w:type="paragraph" w:styleId="Puesto">
    <w:name w:val="Title"/>
    <w:basedOn w:val="Normal"/>
    <w:link w:val="TtuloCar"/>
    <w:qFormat/>
    <w:rsid w:val="00A07837"/>
    <w:pPr>
      <w:jc w:val="center"/>
    </w:pPr>
    <w:rPr>
      <w:b/>
      <w:szCs w:val="20"/>
      <w:u w:val="words"/>
      <w:lang w:val="es-ES"/>
    </w:rPr>
  </w:style>
  <w:style w:type="character" w:customStyle="1" w:styleId="TtuloCar">
    <w:name w:val="Título Car"/>
    <w:basedOn w:val="Fuentedeprrafopredeter"/>
    <w:link w:val="Puesto"/>
    <w:rsid w:val="00A07837"/>
    <w:rPr>
      <w:rFonts w:ascii="Arial" w:eastAsia="Times New Roman" w:hAnsi="Arial" w:cs="Times New Roman"/>
      <w:b/>
      <w:szCs w:val="20"/>
      <w:u w:val="words"/>
      <w:lang w:val="es-ES" w:eastAsia="es-ES"/>
    </w:rPr>
  </w:style>
  <w:style w:type="paragraph" w:styleId="Textoindependiente">
    <w:name w:val="Body Text"/>
    <w:basedOn w:val="Normal"/>
    <w:link w:val="TextoindependienteCar"/>
    <w:semiHidden/>
    <w:rsid w:val="00A07837"/>
    <w:pPr>
      <w:jc w:val="both"/>
    </w:pPr>
    <w:rPr>
      <w:szCs w:val="20"/>
      <w:lang w:val="es-ES"/>
    </w:rPr>
  </w:style>
  <w:style w:type="character" w:customStyle="1" w:styleId="TextoindependienteCar">
    <w:name w:val="Texto independiente Car"/>
    <w:basedOn w:val="Fuentedeprrafopredeter"/>
    <w:link w:val="Textoindependiente"/>
    <w:uiPriority w:val="99"/>
    <w:semiHidden/>
    <w:rsid w:val="00A07837"/>
    <w:rPr>
      <w:rFonts w:ascii="Arial" w:eastAsia="Times New Roman" w:hAnsi="Arial" w:cs="Times New Roman"/>
      <w:szCs w:val="20"/>
      <w:lang w:val="es-ES" w:eastAsia="es-ES"/>
    </w:rPr>
  </w:style>
  <w:style w:type="paragraph" w:styleId="Sangra3detindependiente">
    <w:name w:val="Body Text Indent 3"/>
    <w:basedOn w:val="Normal"/>
    <w:link w:val="Sangra3detindependienteCar"/>
    <w:semiHidden/>
    <w:rsid w:val="00A07837"/>
    <w:pPr>
      <w:numPr>
        <w:ilvl w:val="12"/>
      </w:numPr>
      <w:ind w:left="283" w:hanging="283"/>
      <w:jc w:val="both"/>
    </w:pPr>
    <w:rPr>
      <w:szCs w:val="20"/>
      <w:lang w:val="es-ES"/>
    </w:rPr>
  </w:style>
  <w:style w:type="character" w:customStyle="1" w:styleId="Sangra3detindependienteCar">
    <w:name w:val="Sangría 3 de t. independiente Car"/>
    <w:basedOn w:val="Fuentedeprrafopredeter"/>
    <w:link w:val="Sangra3detindependiente"/>
    <w:semiHidden/>
    <w:rsid w:val="00A07837"/>
    <w:rPr>
      <w:rFonts w:ascii="Arial" w:eastAsia="Times New Roman" w:hAnsi="Arial" w:cs="Times New Roman"/>
      <w:szCs w:val="20"/>
      <w:lang w:val="es-ES" w:eastAsia="es-ES"/>
    </w:rPr>
  </w:style>
  <w:style w:type="paragraph" w:styleId="Sangra2detindependiente">
    <w:name w:val="Body Text Indent 2"/>
    <w:basedOn w:val="Normal"/>
    <w:link w:val="Sangra2detindependienteCar"/>
    <w:semiHidden/>
    <w:rsid w:val="00A07837"/>
    <w:pPr>
      <w:numPr>
        <w:ilvl w:val="12"/>
      </w:numPr>
      <w:ind w:left="283"/>
      <w:jc w:val="both"/>
    </w:pPr>
    <w:rPr>
      <w:szCs w:val="20"/>
      <w:lang w:val="es-ES"/>
    </w:rPr>
  </w:style>
  <w:style w:type="character" w:customStyle="1" w:styleId="Sangra2detindependienteCar">
    <w:name w:val="Sangría 2 de t. independiente Car"/>
    <w:basedOn w:val="Fuentedeprrafopredeter"/>
    <w:link w:val="Sangra2detindependiente"/>
    <w:semiHidden/>
    <w:rsid w:val="00A07837"/>
    <w:rPr>
      <w:rFonts w:ascii="Arial" w:eastAsia="Times New Roman" w:hAnsi="Arial" w:cs="Times New Roman"/>
      <w:szCs w:val="20"/>
      <w:lang w:val="es-ES" w:eastAsia="es-ES"/>
    </w:rPr>
  </w:style>
  <w:style w:type="paragraph" w:styleId="Sangradetextonormal">
    <w:name w:val="Body Text Indent"/>
    <w:basedOn w:val="Normal"/>
    <w:link w:val="SangradetextonormalCar"/>
    <w:semiHidden/>
    <w:rsid w:val="00A07837"/>
    <w:pPr>
      <w:ind w:left="360"/>
      <w:jc w:val="both"/>
    </w:pPr>
    <w:rPr>
      <w:rFonts w:ascii="Times New Roman" w:hAnsi="Times New Roman"/>
      <w:sz w:val="20"/>
      <w:szCs w:val="20"/>
      <w:lang w:val="es-ES_tradnl"/>
    </w:rPr>
  </w:style>
  <w:style w:type="character" w:customStyle="1" w:styleId="SangradetextonormalCar">
    <w:name w:val="Sangría de texto normal Car"/>
    <w:basedOn w:val="Fuentedeprrafopredeter"/>
    <w:link w:val="Sangradetextonormal"/>
    <w:semiHidden/>
    <w:rsid w:val="00A07837"/>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A07837"/>
    <w:pPr>
      <w:tabs>
        <w:tab w:val="center" w:pos="4419"/>
        <w:tab w:val="right" w:pos="8838"/>
      </w:tabs>
    </w:pPr>
    <w:rPr>
      <w:rFonts w:ascii="Times New Roman" w:hAnsi="Times New Roman"/>
      <w:sz w:val="20"/>
      <w:szCs w:val="20"/>
      <w:lang w:val="es-ES"/>
    </w:rPr>
  </w:style>
  <w:style w:type="character" w:customStyle="1" w:styleId="EncabezadoCar">
    <w:name w:val="Encabezado Car"/>
    <w:basedOn w:val="Fuentedeprrafopredeter"/>
    <w:link w:val="Encabezado"/>
    <w:uiPriority w:val="99"/>
    <w:rsid w:val="00A07837"/>
    <w:rPr>
      <w:rFonts w:ascii="Times New Roman" w:eastAsia="Times New Roman" w:hAnsi="Times New Roman" w:cs="Times New Roman"/>
      <w:sz w:val="20"/>
      <w:szCs w:val="20"/>
      <w:lang w:val="es-ES" w:eastAsia="es-ES"/>
    </w:rPr>
  </w:style>
  <w:style w:type="character" w:styleId="Nmerodepgina">
    <w:name w:val="page number"/>
    <w:basedOn w:val="Fuentedeprrafopredeter"/>
    <w:semiHidden/>
    <w:rsid w:val="00A07837"/>
  </w:style>
  <w:style w:type="paragraph" w:styleId="Piedepgina">
    <w:name w:val="footer"/>
    <w:basedOn w:val="Normal"/>
    <w:link w:val="PiedepginaCar"/>
    <w:semiHidden/>
    <w:rsid w:val="00A07837"/>
    <w:pPr>
      <w:tabs>
        <w:tab w:val="center" w:pos="4419"/>
        <w:tab w:val="right" w:pos="8838"/>
      </w:tabs>
    </w:pPr>
    <w:rPr>
      <w:rFonts w:ascii="Times New Roman" w:hAnsi="Times New Roman"/>
      <w:sz w:val="20"/>
      <w:szCs w:val="20"/>
      <w:lang w:val="es-ES"/>
    </w:rPr>
  </w:style>
  <w:style w:type="character" w:customStyle="1" w:styleId="PiedepginaCar">
    <w:name w:val="Pie de página Car"/>
    <w:basedOn w:val="Fuentedeprrafopredeter"/>
    <w:link w:val="Piedepgina"/>
    <w:semiHidden/>
    <w:rsid w:val="00A07837"/>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semiHidden/>
    <w:rsid w:val="00A07837"/>
    <w:rPr>
      <w:b/>
      <w:sz w:val="20"/>
      <w:lang w:val="es-ES_tradnl"/>
    </w:rPr>
  </w:style>
  <w:style w:type="character" w:customStyle="1" w:styleId="Textoindependiente2Car">
    <w:name w:val="Texto independiente 2 Car"/>
    <w:basedOn w:val="Fuentedeprrafopredeter"/>
    <w:link w:val="Textoindependiente2"/>
    <w:semiHidden/>
    <w:rsid w:val="00A07837"/>
    <w:rPr>
      <w:rFonts w:ascii="Arial" w:eastAsia="Times New Roman" w:hAnsi="Arial" w:cs="Times New Roman"/>
      <w:b/>
      <w:sz w:val="20"/>
      <w:szCs w:val="24"/>
      <w:lang w:val="es-ES_tradnl" w:eastAsia="es-ES"/>
    </w:rPr>
  </w:style>
  <w:style w:type="paragraph" w:styleId="Prrafodelista">
    <w:name w:val="List Paragraph"/>
    <w:basedOn w:val="Normal"/>
    <w:uiPriority w:val="34"/>
    <w:qFormat/>
    <w:rsid w:val="00FB7EB2"/>
    <w:pPr>
      <w:spacing w:after="200" w:line="276" w:lineRule="auto"/>
      <w:ind w:left="720"/>
      <w:contextualSpacing/>
    </w:pPr>
    <w:rPr>
      <w:rFonts w:ascii="Calibri" w:eastAsia="Calibri" w:hAnsi="Calibri"/>
      <w:szCs w:val="22"/>
      <w:lang w:val="es-ES" w:eastAsia="en-US"/>
    </w:rPr>
  </w:style>
  <w:style w:type="character" w:styleId="Textoennegrita">
    <w:name w:val="Strong"/>
    <w:basedOn w:val="Fuentedeprrafopredeter"/>
    <w:uiPriority w:val="22"/>
    <w:qFormat/>
    <w:rsid w:val="001C1411"/>
    <w:rPr>
      <w:b/>
      <w:bCs/>
    </w:rPr>
  </w:style>
  <w:style w:type="character" w:customStyle="1" w:styleId="Ttulo5Car">
    <w:name w:val="Título 5 Car"/>
    <w:basedOn w:val="Fuentedeprrafopredeter"/>
    <w:link w:val="Ttulo5"/>
    <w:uiPriority w:val="9"/>
    <w:semiHidden/>
    <w:rsid w:val="0030527C"/>
    <w:rPr>
      <w:rFonts w:ascii="Calibri" w:eastAsia="Times New Roman" w:hAnsi="Calibri" w:cs="Times New Roman"/>
      <w:b/>
      <w:bCs/>
      <w:i/>
      <w:iCs/>
      <w:sz w:val="26"/>
      <w:szCs w:val="26"/>
      <w:lang w:val="es-AR"/>
    </w:rPr>
  </w:style>
  <w:style w:type="paragraph" w:customStyle="1" w:styleId="Textoindependiente1">
    <w:name w:val="Texto independiente1"/>
    <w:basedOn w:val="Normal"/>
    <w:next w:val="Textoindependiente"/>
    <w:uiPriority w:val="99"/>
    <w:semiHidden/>
    <w:unhideWhenUsed/>
    <w:rsid w:val="00CB0DD1"/>
    <w:pPr>
      <w:spacing w:after="120" w:line="276" w:lineRule="auto"/>
    </w:pPr>
    <w:rPr>
      <w:rFonts w:cs="Arial"/>
      <w:sz w:val="16"/>
      <w:szCs w:val="16"/>
      <w:lang w:val="es-ES"/>
    </w:rPr>
  </w:style>
  <w:style w:type="paragraph" w:styleId="Textodeglobo">
    <w:name w:val="Balloon Text"/>
    <w:basedOn w:val="Normal"/>
    <w:link w:val="TextodegloboCar"/>
    <w:uiPriority w:val="99"/>
    <w:semiHidden/>
    <w:unhideWhenUsed/>
    <w:rsid w:val="00CB0DD1"/>
    <w:rPr>
      <w:rFonts w:ascii="Tahoma" w:hAnsi="Tahoma" w:cs="Tahoma"/>
      <w:sz w:val="16"/>
      <w:szCs w:val="16"/>
    </w:rPr>
  </w:style>
  <w:style w:type="character" w:customStyle="1" w:styleId="TextodegloboCar">
    <w:name w:val="Texto de globo Car"/>
    <w:basedOn w:val="Fuentedeprrafopredeter"/>
    <w:link w:val="Textodeglobo"/>
    <w:uiPriority w:val="99"/>
    <w:semiHidden/>
    <w:rsid w:val="00CB0DD1"/>
    <w:rPr>
      <w:rFonts w:ascii="Tahoma" w:eastAsia="Times New Roman" w:hAnsi="Tahoma" w:cs="Tahoma"/>
      <w:sz w:val="16"/>
      <w:szCs w:val="16"/>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Hoja_de_c_lculo_de_Microsoft_Excel_97-20031.xls"/><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3677</Words>
  <Characters>20227</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Usuario de Windows</cp:lastModifiedBy>
  <cp:revision>2</cp:revision>
  <cp:lastPrinted>2013-02-19T20:42:00Z</cp:lastPrinted>
  <dcterms:created xsi:type="dcterms:W3CDTF">2020-03-09T13:39:00Z</dcterms:created>
  <dcterms:modified xsi:type="dcterms:W3CDTF">2020-03-09T13:39:00Z</dcterms:modified>
</cp:coreProperties>
</file>